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350A" w14:textId="77777777" w:rsidR="00502DF2" w:rsidRPr="009B169D" w:rsidRDefault="00B32602" w:rsidP="006D3166">
      <w:pPr>
        <w:spacing w:after="0" w:line="240" w:lineRule="auto"/>
        <w:jc w:val="center"/>
        <w:rPr>
          <w:rFonts w:ascii="Book Antiqua" w:hAnsi="Book Antiqua"/>
          <w:b/>
          <w:sz w:val="32"/>
          <w:szCs w:val="24"/>
        </w:rPr>
      </w:pPr>
      <w:r w:rsidRPr="009B169D">
        <w:rPr>
          <w:rFonts w:ascii="Book Antiqua" w:hAnsi="Book Antiqua"/>
          <w:b/>
          <w:sz w:val="32"/>
          <w:szCs w:val="24"/>
        </w:rPr>
        <w:t>ADORAZIONE COMUNITARIA</w:t>
      </w:r>
    </w:p>
    <w:p w14:paraId="1B689D2C" w14:textId="77777777" w:rsidR="008A5259" w:rsidRPr="009B169D" w:rsidRDefault="00F55A16" w:rsidP="006D3166">
      <w:pPr>
        <w:spacing w:after="0" w:line="240" w:lineRule="auto"/>
        <w:jc w:val="center"/>
        <w:rPr>
          <w:rFonts w:ascii="Book Antiqua" w:hAnsi="Book Antiqua"/>
          <w:b/>
          <w:sz w:val="32"/>
          <w:szCs w:val="24"/>
        </w:rPr>
      </w:pPr>
      <w:r w:rsidRPr="009B169D">
        <w:rPr>
          <w:rFonts w:ascii="Book Antiqua" w:hAnsi="Book Antiqua"/>
          <w:b/>
          <w:sz w:val="32"/>
          <w:szCs w:val="24"/>
        </w:rPr>
        <w:t>La vita di fraternità e di comunione</w:t>
      </w:r>
    </w:p>
    <w:p w14:paraId="176260FA" w14:textId="7BF7CA1E" w:rsidR="00F55A16" w:rsidRPr="006D3166" w:rsidRDefault="00F55A16" w:rsidP="006D3166">
      <w:pPr>
        <w:spacing w:after="0" w:line="240" w:lineRule="auto"/>
        <w:jc w:val="center"/>
        <w:rPr>
          <w:b/>
          <w:sz w:val="24"/>
          <w:szCs w:val="24"/>
        </w:rPr>
      </w:pPr>
    </w:p>
    <w:p w14:paraId="6C11E119" w14:textId="77777777" w:rsidR="006D3166" w:rsidRPr="006D3166" w:rsidRDefault="006D3166" w:rsidP="006D3166">
      <w:pPr>
        <w:spacing w:after="0" w:line="240" w:lineRule="auto"/>
        <w:jc w:val="center"/>
        <w:rPr>
          <w:b/>
          <w:sz w:val="24"/>
          <w:szCs w:val="24"/>
        </w:rPr>
      </w:pPr>
    </w:p>
    <w:p w14:paraId="342F0EF1" w14:textId="77777777" w:rsidR="00F55A16" w:rsidRPr="009B169D" w:rsidRDefault="00F55A16" w:rsidP="006D3166">
      <w:pPr>
        <w:spacing w:after="0" w:line="240" w:lineRule="auto"/>
        <w:jc w:val="both"/>
        <w:rPr>
          <w:b/>
          <w:sz w:val="28"/>
          <w:szCs w:val="28"/>
        </w:rPr>
      </w:pPr>
      <w:r w:rsidRPr="009B169D">
        <w:rPr>
          <w:b/>
          <w:sz w:val="28"/>
          <w:szCs w:val="28"/>
        </w:rPr>
        <w:t>Canto di esposizione del Santissimo Sacramento</w:t>
      </w:r>
    </w:p>
    <w:p w14:paraId="0C5D0F44" w14:textId="04F57432" w:rsidR="00F55A16" w:rsidRPr="006D3166" w:rsidRDefault="00F55A16" w:rsidP="006D3166">
      <w:pPr>
        <w:spacing w:after="0" w:line="240" w:lineRule="auto"/>
        <w:jc w:val="both"/>
        <w:rPr>
          <w:b/>
          <w:sz w:val="24"/>
          <w:szCs w:val="24"/>
        </w:rPr>
      </w:pPr>
    </w:p>
    <w:p w14:paraId="57775C3B" w14:textId="77777777" w:rsidR="006D3166" w:rsidRPr="006D3166" w:rsidRDefault="006D3166" w:rsidP="006D3166">
      <w:pPr>
        <w:spacing w:after="0" w:line="240" w:lineRule="auto"/>
        <w:jc w:val="both"/>
        <w:rPr>
          <w:b/>
          <w:sz w:val="24"/>
          <w:szCs w:val="24"/>
        </w:rPr>
      </w:pPr>
    </w:p>
    <w:p w14:paraId="691F63C4"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Dio usa la solitudine per insegnarci a vivere insieme. </w:t>
      </w:r>
    </w:p>
    <w:p w14:paraId="74433BA7"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A volte si serve della rabbia perché possiamo comprendere l'infinito valore della pace. </w:t>
      </w:r>
    </w:p>
    <w:p w14:paraId="5254739F"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Altre volte si serve della noia, per mostrarci l'importanza dell'avventura e abbandono. </w:t>
      </w:r>
    </w:p>
    <w:p w14:paraId="0CE481A4"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Dio usa il silenzio per insegnarci circa la responsabilità di ciò che diciamo. </w:t>
      </w:r>
    </w:p>
    <w:p w14:paraId="354E331E"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A volte si serve della stanchezza perché abbiamo a comprendere il valore del risveglio. </w:t>
      </w:r>
    </w:p>
    <w:p w14:paraId="140BC4C4"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A volte usa la malattia, per mostrarci l'importanza della salute. </w:t>
      </w:r>
    </w:p>
    <w:p w14:paraId="228855E4"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Dio usa il fuoco per insegnarci a camminare sulle acque. </w:t>
      </w:r>
    </w:p>
    <w:p w14:paraId="6353D8A1" w14:textId="77777777" w:rsidR="00703492" w:rsidRPr="009B169D" w:rsidRDefault="00703492" w:rsidP="006D3166">
      <w:pPr>
        <w:spacing w:after="0" w:line="240" w:lineRule="auto"/>
        <w:jc w:val="both"/>
        <w:textAlignment w:val="top"/>
        <w:rPr>
          <w:rFonts w:ascii="Bell MT" w:hAnsi="Bell MT"/>
          <w:i/>
          <w:sz w:val="24"/>
          <w:szCs w:val="24"/>
        </w:rPr>
      </w:pPr>
      <w:r w:rsidRPr="009B169D">
        <w:rPr>
          <w:rFonts w:ascii="Bell MT" w:hAnsi="Bell MT"/>
          <w:i/>
          <w:sz w:val="24"/>
          <w:szCs w:val="24"/>
        </w:rPr>
        <w:t xml:space="preserve">A volte usa la terra in modo che si comprenda il valore dell'aria. </w:t>
      </w:r>
    </w:p>
    <w:p w14:paraId="22AA794C" w14:textId="45698E63" w:rsidR="00703492" w:rsidRPr="009B169D" w:rsidRDefault="00703492" w:rsidP="006D3166">
      <w:pPr>
        <w:spacing w:after="0" w:line="240" w:lineRule="auto"/>
        <w:jc w:val="both"/>
        <w:rPr>
          <w:rFonts w:ascii="Bell MT" w:hAnsi="Bell MT"/>
          <w:i/>
          <w:sz w:val="24"/>
          <w:szCs w:val="24"/>
        </w:rPr>
      </w:pPr>
      <w:r w:rsidRPr="009B169D">
        <w:rPr>
          <w:rFonts w:ascii="Bell MT" w:hAnsi="Bell MT"/>
          <w:i/>
          <w:sz w:val="24"/>
          <w:szCs w:val="24"/>
        </w:rPr>
        <w:t>Altre volte si serve della morte, quando intende mostrarci l'importanza della vita</w:t>
      </w:r>
      <w:r w:rsidR="009B169D">
        <w:rPr>
          <w:rFonts w:ascii="Bell MT" w:hAnsi="Bell MT"/>
          <w:i/>
          <w:sz w:val="24"/>
          <w:szCs w:val="24"/>
        </w:rPr>
        <w:t>.</w:t>
      </w:r>
      <w:r w:rsidRPr="009B169D">
        <w:rPr>
          <w:rFonts w:ascii="Bell MT" w:hAnsi="Bell MT"/>
          <w:i/>
          <w:sz w:val="24"/>
          <w:szCs w:val="24"/>
        </w:rPr>
        <w:t xml:space="preserve"> </w:t>
      </w:r>
    </w:p>
    <w:p w14:paraId="00FC262A" w14:textId="6CD76505" w:rsidR="00703492" w:rsidRPr="006D3166" w:rsidRDefault="00703492" w:rsidP="006D3166">
      <w:pPr>
        <w:spacing w:after="0" w:line="240" w:lineRule="auto"/>
        <w:jc w:val="right"/>
        <w:rPr>
          <w:i/>
          <w:sz w:val="24"/>
          <w:szCs w:val="24"/>
        </w:rPr>
      </w:pPr>
      <w:r w:rsidRPr="006D3166">
        <w:rPr>
          <w:i/>
          <w:sz w:val="24"/>
          <w:szCs w:val="24"/>
        </w:rPr>
        <w:t>Paulo Coelho</w:t>
      </w:r>
    </w:p>
    <w:p w14:paraId="1E4B6961" w14:textId="69A2DB7D" w:rsidR="006D3166" w:rsidRPr="006D3166" w:rsidRDefault="006D3166" w:rsidP="006D3166">
      <w:pPr>
        <w:spacing w:after="0" w:line="240" w:lineRule="auto"/>
        <w:jc w:val="right"/>
        <w:rPr>
          <w:i/>
          <w:sz w:val="24"/>
          <w:szCs w:val="24"/>
        </w:rPr>
      </w:pPr>
    </w:p>
    <w:p w14:paraId="27CB3256" w14:textId="77777777" w:rsidR="006D3166" w:rsidRPr="006D3166" w:rsidRDefault="006D3166" w:rsidP="006D3166">
      <w:pPr>
        <w:spacing w:after="0" w:line="240" w:lineRule="auto"/>
        <w:jc w:val="right"/>
        <w:rPr>
          <w:i/>
          <w:sz w:val="24"/>
          <w:szCs w:val="24"/>
        </w:rPr>
      </w:pPr>
    </w:p>
    <w:p w14:paraId="6450CCA8" w14:textId="77777777" w:rsidR="00703492" w:rsidRPr="009B169D" w:rsidRDefault="00703492" w:rsidP="006D3166">
      <w:pPr>
        <w:numPr>
          <w:ilvl w:val="12"/>
          <w:numId w:val="0"/>
        </w:numPr>
        <w:spacing w:after="0" w:line="240" w:lineRule="auto"/>
        <w:jc w:val="both"/>
        <w:rPr>
          <w:rFonts w:ascii="Arial" w:hAnsi="Arial" w:cs="Arial"/>
          <w:sz w:val="24"/>
          <w:szCs w:val="24"/>
        </w:rPr>
      </w:pPr>
      <w:r w:rsidRPr="009B169D">
        <w:rPr>
          <w:rFonts w:ascii="Arial" w:hAnsi="Arial" w:cs="Arial"/>
          <w:sz w:val="24"/>
          <w:szCs w:val="24"/>
        </w:rPr>
        <w:t xml:space="preserve">Questa affermazione di Paulo Coelho ci aiuta a comprendere la necessità di saper leggere ogni esperienza come valore, per capire meglio ciò che stiamo vivendo. In altre parole può essere il paradigma della virtù del discernimento. Saper leggere la nostra vita per comprendere cosa il Signore ci vuol insegnare, mostrare, far vivere e soprattutto cosa vuole con noi. </w:t>
      </w:r>
    </w:p>
    <w:p w14:paraId="0AC83A1A" w14:textId="77777777" w:rsidR="003B28C7" w:rsidRPr="009B169D" w:rsidRDefault="00703492" w:rsidP="006D3166">
      <w:pPr>
        <w:spacing w:after="0" w:line="240" w:lineRule="auto"/>
        <w:rPr>
          <w:rFonts w:ascii="Arial" w:hAnsi="Arial" w:cs="Arial"/>
          <w:sz w:val="24"/>
          <w:szCs w:val="24"/>
        </w:rPr>
      </w:pPr>
      <w:r w:rsidRPr="009B169D">
        <w:rPr>
          <w:rFonts w:ascii="Arial" w:hAnsi="Arial" w:cs="Arial"/>
          <w:sz w:val="24"/>
          <w:szCs w:val="24"/>
        </w:rPr>
        <w:t>La nostra vita è già di per sé un camminare con Qualcuno; con un servizio che si assume, si sceglie, c’è anche la nostra partecipazione attiva alla realizzazione della richiesta dell’altro.</w:t>
      </w:r>
    </w:p>
    <w:p w14:paraId="3E69BA0F" w14:textId="2878F386" w:rsidR="00703492" w:rsidRPr="009B169D" w:rsidRDefault="00703492" w:rsidP="006D3166">
      <w:pPr>
        <w:spacing w:after="0" w:line="240" w:lineRule="auto"/>
        <w:rPr>
          <w:rFonts w:ascii="Arial" w:eastAsia="Times New Roman" w:hAnsi="Arial" w:cs="Arial"/>
          <w:sz w:val="27"/>
          <w:szCs w:val="27"/>
          <w:lang w:eastAsia="it-IT"/>
        </w:rPr>
      </w:pPr>
    </w:p>
    <w:p w14:paraId="432325A2" w14:textId="77777777" w:rsidR="006D3166" w:rsidRPr="006D3166" w:rsidRDefault="006D3166" w:rsidP="006D3166">
      <w:pPr>
        <w:spacing w:after="0" w:line="240" w:lineRule="auto"/>
        <w:rPr>
          <w:rFonts w:eastAsia="Times New Roman"/>
          <w:sz w:val="27"/>
          <w:szCs w:val="27"/>
          <w:lang w:eastAsia="it-IT"/>
        </w:rPr>
      </w:pPr>
    </w:p>
    <w:p w14:paraId="79139747" w14:textId="320B94FF" w:rsidR="00447C16" w:rsidRPr="006D3166" w:rsidRDefault="00D9550C" w:rsidP="006D3166">
      <w:pPr>
        <w:spacing w:after="0" w:line="240" w:lineRule="auto"/>
        <w:jc w:val="both"/>
        <w:rPr>
          <w:rFonts w:ascii="Arial" w:eastAsia="Times New Roman" w:hAnsi="Arial" w:cs="Arial"/>
          <w:sz w:val="24"/>
          <w:szCs w:val="24"/>
          <w:lang w:eastAsia="it-IT"/>
        </w:rPr>
      </w:pPr>
      <w:r w:rsidRPr="006D3166">
        <w:rPr>
          <w:rFonts w:ascii="Arial" w:eastAsia="Times New Roman" w:hAnsi="Arial" w:cs="Arial"/>
          <w:sz w:val="24"/>
          <w:szCs w:val="24"/>
          <w:lang w:eastAsia="it-IT"/>
        </w:rPr>
        <w:t>In questo senso la v</w:t>
      </w:r>
      <w:r w:rsidR="00447C16" w:rsidRPr="006D3166">
        <w:rPr>
          <w:rFonts w:ascii="Arial" w:eastAsia="Times New Roman" w:hAnsi="Arial" w:cs="Arial"/>
          <w:sz w:val="24"/>
          <w:szCs w:val="24"/>
          <w:lang w:eastAsia="it-IT"/>
        </w:rPr>
        <w:t xml:space="preserve">ita </w:t>
      </w:r>
      <w:r w:rsidRPr="006D3166">
        <w:rPr>
          <w:rFonts w:ascii="Arial" w:eastAsia="Times New Roman" w:hAnsi="Arial" w:cs="Arial"/>
          <w:sz w:val="24"/>
          <w:szCs w:val="24"/>
          <w:lang w:eastAsia="it-IT"/>
        </w:rPr>
        <w:t>di fraternità e di comunione ha come obiettivo quello di</w:t>
      </w:r>
      <w:r w:rsidR="00447C16" w:rsidRPr="006D3166">
        <w:rPr>
          <w:rFonts w:ascii="Arial" w:eastAsia="Times New Roman" w:hAnsi="Arial" w:cs="Arial"/>
          <w:sz w:val="24"/>
          <w:szCs w:val="24"/>
          <w:lang w:eastAsia="it-IT"/>
        </w:rPr>
        <w:t xml:space="preserve"> crescere nella concordia degli animi e nella carità. L'unicità del fine richiede l'unità degli animi. È ipocrisia l'uniformità degli atti esterni (abitare nella medesima casa, portare il medesimo abito, professare la medesima vocazione e le medesime osservanze), se manca l'unità interiore della concordia degli animi.</w:t>
      </w:r>
    </w:p>
    <w:p w14:paraId="7F9F8A15" w14:textId="77777777" w:rsidR="00511FE9" w:rsidRPr="006D3166" w:rsidRDefault="00D9550C" w:rsidP="006D3166">
      <w:pPr>
        <w:spacing w:after="0" w:line="240" w:lineRule="auto"/>
        <w:jc w:val="both"/>
        <w:rPr>
          <w:rFonts w:ascii="Arial" w:eastAsia="Times New Roman" w:hAnsi="Arial" w:cs="Arial"/>
          <w:sz w:val="24"/>
          <w:szCs w:val="24"/>
          <w:lang w:eastAsia="it-IT"/>
        </w:rPr>
      </w:pPr>
      <w:r w:rsidRPr="006D3166">
        <w:rPr>
          <w:rFonts w:ascii="Arial" w:eastAsia="Times New Roman" w:hAnsi="Arial" w:cs="Arial"/>
          <w:sz w:val="24"/>
          <w:szCs w:val="24"/>
          <w:lang w:eastAsia="it-IT"/>
        </w:rPr>
        <w:t>Le</w:t>
      </w:r>
      <w:r w:rsidR="00511FE9" w:rsidRPr="006D3166">
        <w:rPr>
          <w:rFonts w:ascii="Arial" w:eastAsia="Times New Roman" w:hAnsi="Arial" w:cs="Arial"/>
          <w:sz w:val="24"/>
          <w:szCs w:val="24"/>
          <w:lang w:eastAsia="it-IT"/>
        </w:rPr>
        <w:t xml:space="preserve"> nostre Costituzioni</w:t>
      </w:r>
      <w:r w:rsidRPr="006D3166">
        <w:rPr>
          <w:rFonts w:ascii="Arial" w:eastAsia="Times New Roman" w:hAnsi="Arial" w:cs="Arial"/>
          <w:sz w:val="24"/>
          <w:szCs w:val="24"/>
          <w:lang w:eastAsia="it-IT"/>
        </w:rPr>
        <w:t>,</w:t>
      </w:r>
      <w:r w:rsidR="00511FE9" w:rsidRPr="006D3166">
        <w:rPr>
          <w:rFonts w:ascii="Arial" w:eastAsia="Times New Roman" w:hAnsi="Arial" w:cs="Arial"/>
          <w:sz w:val="24"/>
          <w:szCs w:val="24"/>
          <w:lang w:eastAsia="it-IT"/>
        </w:rPr>
        <w:t xml:space="preserve"> all’articolo 45</w:t>
      </w:r>
      <w:r w:rsidRPr="006D3166">
        <w:rPr>
          <w:rFonts w:ascii="Arial" w:eastAsia="Times New Roman" w:hAnsi="Arial" w:cs="Arial"/>
          <w:sz w:val="24"/>
          <w:szCs w:val="24"/>
          <w:lang w:eastAsia="it-IT"/>
        </w:rPr>
        <w:t>, affermano con chiarezza tutto questo.</w:t>
      </w:r>
    </w:p>
    <w:p w14:paraId="26813B3F" w14:textId="77777777" w:rsidR="00B32602" w:rsidRPr="006D3166" w:rsidRDefault="00B32602" w:rsidP="006D3166">
      <w:pPr>
        <w:spacing w:after="0" w:line="240" w:lineRule="auto"/>
        <w:jc w:val="both"/>
        <w:rPr>
          <w:rFonts w:cs="Arial"/>
          <w:sz w:val="24"/>
          <w:szCs w:val="24"/>
        </w:rPr>
      </w:pPr>
    </w:p>
    <w:p w14:paraId="46CA9DDA" w14:textId="0AD7916B" w:rsidR="00D9550C" w:rsidRPr="006D3166" w:rsidRDefault="00736444" w:rsidP="006D3166">
      <w:pPr>
        <w:widowControl w:val="0"/>
        <w:autoSpaceDE w:val="0"/>
        <w:autoSpaceDN w:val="0"/>
        <w:adjustRightInd w:val="0"/>
        <w:spacing w:after="0" w:line="240" w:lineRule="auto"/>
        <w:jc w:val="both"/>
        <w:rPr>
          <w:rFonts w:ascii="Comic Sans MS" w:hAnsi="Comic Sans MS" w:cs="Georgia"/>
          <w:sz w:val="24"/>
          <w:szCs w:val="24"/>
          <w:lang w:eastAsia="it-IT"/>
        </w:rPr>
      </w:pPr>
      <w:r w:rsidRPr="006D3166">
        <w:rPr>
          <w:rFonts w:ascii="Comic Sans MS" w:hAnsi="Comic Sans MS" w:cs="Georgia"/>
          <w:sz w:val="24"/>
          <w:szCs w:val="24"/>
          <w:lang w:eastAsia="it-IT"/>
        </w:rPr>
        <w:t>45. Per realizzare questa unità</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le Ancelle tengono per loro modello</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la comunità di vita con Gesù</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di coloro che avevano abbandonato tutto e lo avevano seguito:</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i dodici apostoli e le donne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«che li assistevano con i loro beni». Imitano la vita comune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della prima comunità cristiana: nell'ascolto assiduo dell'insegnamento nella comunione,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nella frazione del pane, nelle preghiere nello stare insieme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e nella comunione dei beni,</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nella condivisione della mensa con letizia e semplicità di cuore, per avere un cuore solo</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e un'anima sola</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e testimoniare insieme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la resurrezione del Signore Gesù</w:t>
      </w:r>
      <w:r w:rsidR="006D3166" w:rsidRPr="006D3166">
        <w:rPr>
          <w:rFonts w:ascii="Comic Sans MS" w:hAnsi="Comic Sans MS" w:cs="Georgia"/>
          <w:sz w:val="24"/>
          <w:szCs w:val="24"/>
          <w:lang w:eastAsia="it-IT"/>
        </w:rPr>
        <w:t>.</w:t>
      </w:r>
      <w:r w:rsidRPr="006D3166">
        <w:rPr>
          <w:rFonts w:ascii="Comic Sans MS" w:hAnsi="Comic Sans MS" w:cs="Georgia"/>
          <w:sz w:val="24"/>
          <w:szCs w:val="24"/>
          <w:lang w:eastAsia="it-IT"/>
        </w:rPr>
        <w:t xml:space="preserve"> </w:t>
      </w:r>
    </w:p>
    <w:p w14:paraId="5F95243D" w14:textId="1FDC689F" w:rsidR="006D3166" w:rsidRPr="006D3166" w:rsidRDefault="006D3166" w:rsidP="006D3166">
      <w:pPr>
        <w:widowControl w:val="0"/>
        <w:autoSpaceDE w:val="0"/>
        <w:autoSpaceDN w:val="0"/>
        <w:adjustRightInd w:val="0"/>
        <w:spacing w:after="0" w:line="240" w:lineRule="auto"/>
        <w:jc w:val="both"/>
        <w:rPr>
          <w:rFonts w:cs="Times"/>
          <w:sz w:val="24"/>
          <w:szCs w:val="24"/>
          <w:lang w:eastAsia="it-IT"/>
        </w:rPr>
      </w:pPr>
    </w:p>
    <w:p w14:paraId="65A657ED" w14:textId="77777777" w:rsidR="006D3166" w:rsidRPr="006D3166" w:rsidRDefault="006D3166" w:rsidP="006D3166">
      <w:pPr>
        <w:widowControl w:val="0"/>
        <w:autoSpaceDE w:val="0"/>
        <w:autoSpaceDN w:val="0"/>
        <w:adjustRightInd w:val="0"/>
        <w:spacing w:after="0" w:line="240" w:lineRule="auto"/>
        <w:jc w:val="both"/>
        <w:rPr>
          <w:rFonts w:cs="Times"/>
          <w:sz w:val="24"/>
          <w:szCs w:val="24"/>
          <w:lang w:eastAsia="it-IT"/>
        </w:rPr>
      </w:pPr>
    </w:p>
    <w:p w14:paraId="66169659" w14:textId="0AF26A79" w:rsidR="00D9550C" w:rsidRPr="006D3166" w:rsidRDefault="004F041D" w:rsidP="006D3166">
      <w:pPr>
        <w:widowControl w:val="0"/>
        <w:autoSpaceDE w:val="0"/>
        <w:autoSpaceDN w:val="0"/>
        <w:adjustRightInd w:val="0"/>
        <w:spacing w:after="0" w:line="240" w:lineRule="auto"/>
        <w:jc w:val="both"/>
        <w:rPr>
          <w:rFonts w:ascii="Arial" w:hAnsi="Arial" w:cs="Arial"/>
          <w:sz w:val="24"/>
          <w:szCs w:val="24"/>
          <w:lang w:eastAsia="it-IT"/>
        </w:rPr>
      </w:pPr>
      <w:r w:rsidRPr="006D3166">
        <w:rPr>
          <w:rFonts w:ascii="Arial" w:hAnsi="Arial" w:cs="Arial"/>
          <w:sz w:val="24"/>
          <w:szCs w:val="24"/>
          <w:lang w:eastAsia="it-IT"/>
        </w:rPr>
        <w:t>Se questo è riconosciuto come fondamento alla nostra scelta della vita religiosa, allora abbiamo sempre la possibilità di verificare il nostro cammino confrontandoci con una comunità particolare ma non impossibile, come ci propone l’Art. 46:</w:t>
      </w:r>
    </w:p>
    <w:p w14:paraId="558D0691" w14:textId="77777777" w:rsidR="006D3166" w:rsidRPr="006D3166" w:rsidRDefault="006D3166" w:rsidP="006D3166">
      <w:pPr>
        <w:widowControl w:val="0"/>
        <w:autoSpaceDE w:val="0"/>
        <w:autoSpaceDN w:val="0"/>
        <w:adjustRightInd w:val="0"/>
        <w:spacing w:after="0" w:line="240" w:lineRule="auto"/>
        <w:jc w:val="both"/>
        <w:rPr>
          <w:rFonts w:ascii="Comic Sans MS" w:hAnsi="Comic Sans MS" w:cs="Georgia"/>
          <w:sz w:val="24"/>
          <w:szCs w:val="24"/>
          <w:lang w:eastAsia="it-IT"/>
        </w:rPr>
      </w:pPr>
    </w:p>
    <w:p w14:paraId="0B92D297" w14:textId="3956E49C" w:rsidR="006E3B21" w:rsidRPr="006D3166" w:rsidRDefault="006E3B21" w:rsidP="006D3166">
      <w:pPr>
        <w:widowControl w:val="0"/>
        <w:autoSpaceDE w:val="0"/>
        <w:autoSpaceDN w:val="0"/>
        <w:adjustRightInd w:val="0"/>
        <w:spacing w:after="0" w:line="240" w:lineRule="auto"/>
        <w:jc w:val="both"/>
        <w:rPr>
          <w:rFonts w:ascii="Comic Sans MS" w:hAnsi="Comic Sans MS" w:cs="Georgia"/>
          <w:sz w:val="24"/>
          <w:szCs w:val="24"/>
          <w:lang w:eastAsia="it-IT"/>
        </w:rPr>
      </w:pPr>
      <w:r w:rsidRPr="006D3166">
        <w:rPr>
          <w:rFonts w:ascii="Comic Sans MS" w:hAnsi="Comic Sans MS" w:cs="Georgia"/>
          <w:sz w:val="24"/>
          <w:szCs w:val="24"/>
          <w:lang w:eastAsia="it-IT"/>
        </w:rPr>
        <w:lastRenderedPageBreak/>
        <w:t xml:space="preserve">46. </w:t>
      </w:r>
      <w:r w:rsidR="004F041D" w:rsidRPr="006D3166">
        <w:rPr>
          <w:rFonts w:ascii="Comic Sans MS" w:hAnsi="Comic Sans MS" w:cs="Georgia"/>
          <w:sz w:val="24"/>
          <w:szCs w:val="24"/>
          <w:lang w:eastAsia="it-IT"/>
        </w:rPr>
        <w:t>“</w:t>
      </w:r>
      <w:r w:rsidRPr="006D3166">
        <w:rPr>
          <w:rFonts w:ascii="Comic Sans MS" w:hAnsi="Comic Sans MS" w:cs="Georgia"/>
          <w:sz w:val="24"/>
          <w:szCs w:val="24"/>
          <w:lang w:eastAsia="it-IT"/>
        </w:rPr>
        <w:t>Il nostro Istituto</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deve condurre vita di famiglia, ma ricopiando la casa di Nazareth cioè l</w:t>
      </w:r>
      <w:r w:rsidR="006D3166" w:rsidRPr="006D3166">
        <w:rPr>
          <w:rFonts w:ascii="Comic Sans MS" w:hAnsi="Comic Sans MS" w:cs="Georgia"/>
          <w:sz w:val="24"/>
          <w:szCs w:val="24"/>
          <w:lang w:eastAsia="it-IT"/>
        </w:rPr>
        <w:t>a</w:t>
      </w:r>
      <w:r w:rsidRPr="006D3166">
        <w:rPr>
          <w:rFonts w:ascii="Comic Sans MS" w:hAnsi="Comic Sans MS" w:cs="Georgia"/>
          <w:sz w:val="24"/>
          <w:szCs w:val="24"/>
          <w:lang w:eastAsia="it-IT"/>
        </w:rPr>
        <w:t xml:space="preserve"> vita colà condotta</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da Gesù, da Maria e da S. Giuseppe</w:t>
      </w:r>
      <w:r w:rsidR="004F041D" w:rsidRPr="006D3166">
        <w:rPr>
          <w:rFonts w:ascii="Comic Sans MS" w:hAnsi="Comic Sans MS" w:cs="Georgia"/>
          <w:sz w:val="24"/>
          <w:szCs w:val="24"/>
          <w:lang w:eastAsia="it-IT"/>
        </w:rPr>
        <w:t>”</w:t>
      </w:r>
      <w:r w:rsidRPr="006D3166">
        <w:rPr>
          <w:rFonts w:ascii="Comic Sans MS" w:hAnsi="Comic Sans MS" w:cs="Georgia"/>
          <w:b/>
          <w:bCs/>
          <w:sz w:val="24"/>
          <w:szCs w:val="24"/>
          <w:lang w:eastAsia="it-IT"/>
        </w:rPr>
        <w:t xml:space="preserve">. </w:t>
      </w:r>
      <w:r w:rsidRPr="006D3166">
        <w:rPr>
          <w:rFonts w:ascii="Comic Sans MS" w:hAnsi="Comic Sans MS" w:cs="Georgia"/>
          <w:sz w:val="24"/>
          <w:szCs w:val="24"/>
          <w:lang w:eastAsia="it-IT"/>
        </w:rPr>
        <w:t>Il centro della comunione familiare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è Cristo Gesù</w:t>
      </w:r>
      <w:r w:rsidR="006D3166" w:rsidRPr="006D3166">
        <w:rPr>
          <w:rFonts w:ascii="Comic Sans MS" w:eastAsia="MS Mincho" w:hAnsi="Comic Sans MS" w:cs="MS Mincho"/>
          <w:sz w:val="24"/>
          <w:szCs w:val="24"/>
          <w:lang w:eastAsia="it-IT"/>
        </w:rPr>
        <w:t xml:space="preserve"> </w:t>
      </w:r>
      <w:r w:rsidR="00511FE9" w:rsidRPr="006D3166">
        <w:rPr>
          <w:rFonts w:ascii="Comic Sans MS" w:hAnsi="Comic Sans MS" w:cs="Georgia"/>
          <w:sz w:val="24"/>
          <w:szCs w:val="24"/>
          <w:lang w:eastAsia="it-IT"/>
        </w:rPr>
        <w:t>che</w:t>
      </w:r>
      <w:r w:rsidRPr="006D3166">
        <w:rPr>
          <w:rFonts w:ascii="Comic Sans MS" w:hAnsi="Comic Sans MS" w:cs="Georgia"/>
          <w:sz w:val="24"/>
          <w:szCs w:val="24"/>
          <w:lang w:eastAsia="it-IT"/>
        </w:rPr>
        <w:t xml:space="preserve"> ognuna deve imitare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nella «dolcezza, amabilità,</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soavità, disinvoltura»</w:t>
      </w:r>
      <w:r w:rsidR="004F041D" w:rsidRPr="006D3166">
        <w:rPr>
          <w:rFonts w:ascii="Comic Sans MS" w:hAnsi="Comic Sans MS" w:cs="Georgia"/>
          <w:sz w:val="24"/>
          <w:szCs w:val="24"/>
          <w:lang w:eastAsia="it-IT"/>
        </w:rPr>
        <w:t>.</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I rapporti interpersonali</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devono riflettere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quelli dei membri</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della famiglia di Nazareth:</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carità e perdono,</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affabilità e cortesia, obbedienza e spirito di fede,</w:t>
      </w:r>
      <w:r w:rsidR="006D3166" w:rsidRPr="006D3166">
        <w:rPr>
          <w:rFonts w:ascii="Comic Sans MS" w:eastAsia="MS Mincho" w:hAnsi="Comic Sans MS" w:cs="MS Mincho"/>
          <w:sz w:val="24"/>
          <w:szCs w:val="24"/>
          <w:lang w:eastAsia="it-IT"/>
        </w:rPr>
        <w:t xml:space="preserve"> </w:t>
      </w:r>
      <w:r w:rsidRPr="006D3166">
        <w:rPr>
          <w:rFonts w:ascii="Comic Sans MS" w:hAnsi="Comic Sans MS" w:cs="Georgia"/>
          <w:sz w:val="24"/>
          <w:szCs w:val="24"/>
          <w:lang w:eastAsia="it-IT"/>
        </w:rPr>
        <w:t xml:space="preserve">dono di sé, condivisione dei pesi, compatimento, accettazione reciproca, correzione fraterna. </w:t>
      </w:r>
    </w:p>
    <w:p w14:paraId="6F3FC1B9" w14:textId="77777777" w:rsidR="006D3166" w:rsidRPr="006D3166" w:rsidRDefault="006D3166" w:rsidP="006D3166">
      <w:pPr>
        <w:widowControl w:val="0"/>
        <w:autoSpaceDE w:val="0"/>
        <w:autoSpaceDN w:val="0"/>
        <w:adjustRightInd w:val="0"/>
        <w:spacing w:after="0" w:line="240" w:lineRule="auto"/>
        <w:jc w:val="both"/>
        <w:rPr>
          <w:rFonts w:cs="Times"/>
          <w:sz w:val="24"/>
          <w:szCs w:val="24"/>
          <w:lang w:eastAsia="it-IT"/>
        </w:rPr>
      </w:pPr>
    </w:p>
    <w:p w14:paraId="1AA5A0CE" w14:textId="77777777" w:rsidR="00D63044" w:rsidRPr="009B169D" w:rsidRDefault="00F80494" w:rsidP="006D3166">
      <w:pPr>
        <w:spacing w:after="0" w:line="240" w:lineRule="auto"/>
        <w:rPr>
          <w:rFonts w:ascii="Arial" w:eastAsia="Times New Roman" w:hAnsi="Arial" w:cs="Arial"/>
          <w:sz w:val="24"/>
          <w:szCs w:val="24"/>
          <w:lang w:eastAsia="it-IT"/>
        </w:rPr>
      </w:pPr>
      <w:r w:rsidRPr="009B169D">
        <w:rPr>
          <w:rFonts w:ascii="Arial" w:eastAsia="Times New Roman" w:hAnsi="Arial" w:cs="Arial"/>
          <w:sz w:val="24"/>
          <w:szCs w:val="24"/>
          <w:lang w:eastAsia="it-IT"/>
        </w:rPr>
        <w:t xml:space="preserve">In forza dello spirito comunitario non </w:t>
      </w:r>
      <w:r w:rsidR="004F041D" w:rsidRPr="009B169D">
        <w:rPr>
          <w:rFonts w:ascii="Arial" w:eastAsia="Times New Roman" w:hAnsi="Arial" w:cs="Arial"/>
          <w:sz w:val="24"/>
          <w:szCs w:val="24"/>
          <w:lang w:eastAsia="it-IT"/>
        </w:rPr>
        <w:t xml:space="preserve">siamo </w:t>
      </w:r>
      <w:r w:rsidRPr="009B169D">
        <w:rPr>
          <w:rFonts w:ascii="Arial" w:eastAsia="Times New Roman" w:hAnsi="Arial" w:cs="Arial"/>
          <w:sz w:val="24"/>
          <w:szCs w:val="24"/>
          <w:lang w:eastAsia="it-IT"/>
        </w:rPr>
        <w:t>mai sol</w:t>
      </w:r>
      <w:r w:rsidR="004F041D" w:rsidRPr="009B169D">
        <w:rPr>
          <w:rFonts w:ascii="Arial" w:eastAsia="Times New Roman" w:hAnsi="Arial" w:cs="Arial"/>
          <w:sz w:val="24"/>
          <w:szCs w:val="24"/>
          <w:lang w:eastAsia="it-IT"/>
        </w:rPr>
        <w:t>e</w:t>
      </w:r>
      <w:r w:rsidRPr="009B169D">
        <w:rPr>
          <w:rFonts w:ascii="Arial" w:eastAsia="Times New Roman" w:hAnsi="Arial" w:cs="Arial"/>
          <w:sz w:val="24"/>
          <w:szCs w:val="24"/>
          <w:lang w:eastAsia="it-IT"/>
        </w:rPr>
        <w:t>, né p</w:t>
      </w:r>
      <w:r w:rsidR="004F041D" w:rsidRPr="009B169D">
        <w:rPr>
          <w:rFonts w:ascii="Arial" w:eastAsia="Times New Roman" w:hAnsi="Arial" w:cs="Arial"/>
          <w:sz w:val="24"/>
          <w:szCs w:val="24"/>
          <w:lang w:eastAsia="it-IT"/>
        </w:rPr>
        <w:t xml:space="preserve">ossiamo </w:t>
      </w:r>
      <w:r w:rsidRPr="009B169D">
        <w:rPr>
          <w:rFonts w:ascii="Arial" w:eastAsia="Times New Roman" w:hAnsi="Arial" w:cs="Arial"/>
          <w:sz w:val="24"/>
          <w:szCs w:val="24"/>
          <w:lang w:eastAsia="it-IT"/>
        </w:rPr>
        <w:t>sentir</w:t>
      </w:r>
      <w:r w:rsidR="004F041D" w:rsidRPr="009B169D">
        <w:rPr>
          <w:rFonts w:ascii="Arial" w:eastAsia="Times New Roman" w:hAnsi="Arial" w:cs="Arial"/>
          <w:sz w:val="24"/>
          <w:szCs w:val="24"/>
          <w:lang w:eastAsia="it-IT"/>
        </w:rPr>
        <w:t>c</w:t>
      </w:r>
      <w:r w:rsidRPr="009B169D">
        <w:rPr>
          <w:rFonts w:ascii="Arial" w:eastAsia="Times New Roman" w:hAnsi="Arial" w:cs="Arial"/>
          <w:sz w:val="24"/>
          <w:szCs w:val="24"/>
          <w:lang w:eastAsia="it-IT"/>
        </w:rPr>
        <w:t xml:space="preserve">i </w:t>
      </w:r>
      <w:r w:rsidR="004F041D" w:rsidRPr="009B169D">
        <w:rPr>
          <w:rFonts w:ascii="Arial" w:eastAsia="Times New Roman" w:hAnsi="Arial" w:cs="Arial"/>
          <w:sz w:val="24"/>
          <w:szCs w:val="24"/>
          <w:lang w:eastAsia="it-IT"/>
        </w:rPr>
        <w:t>delle</w:t>
      </w:r>
      <w:r w:rsidRPr="009B169D">
        <w:rPr>
          <w:rFonts w:ascii="Arial" w:eastAsia="Times New Roman" w:hAnsi="Arial" w:cs="Arial"/>
          <w:sz w:val="24"/>
          <w:szCs w:val="24"/>
          <w:lang w:eastAsia="it-IT"/>
        </w:rPr>
        <w:t xml:space="preserve"> isolat</w:t>
      </w:r>
      <w:r w:rsidR="004F041D" w:rsidRPr="009B169D">
        <w:rPr>
          <w:rFonts w:ascii="Arial" w:eastAsia="Times New Roman" w:hAnsi="Arial" w:cs="Arial"/>
          <w:sz w:val="24"/>
          <w:szCs w:val="24"/>
          <w:lang w:eastAsia="it-IT"/>
        </w:rPr>
        <w:t>e</w:t>
      </w:r>
      <w:r w:rsidRPr="009B169D">
        <w:rPr>
          <w:rFonts w:ascii="Arial" w:eastAsia="Times New Roman" w:hAnsi="Arial" w:cs="Arial"/>
          <w:sz w:val="24"/>
          <w:szCs w:val="24"/>
          <w:lang w:eastAsia="it-IT"/>
        </w:rPr>
        <w:t xml:space="preserve">. Sia che </w:t>
      </w:r>
      <w:r w:rsidR="004F041D" w:rsidRPr="009B169D">
        <w:rPr>
          <w:rFonts w:ascii="Arial" w:eastAsia="Times New Roman" w:hAnsi="Arial" w:cs="Arial"/>
          <w:sz w:val="24"/>
          <w:szCs w:val="24"/>
          <w:lang w:eastAsia="it-IT"/>
        </w:rPr>
        <w:t xml:space="preserve">si </w:t>
      </w:r>
      <w:r w:rsidRPr="009B169D">
        <w:rPr>
          <w:rFonts w:ascii="Arial" w:eastAsia="Times New Roman" w:hAnsi="Arial" w:cs="Arial"/>
          <w:sz w:val="24"/>
          <w:szCs w:val="24"/>
          <w:lang w:eastAsia="it-IT"/>
        </w:rPr>
        <w:t xml:space="preserve">preghi, sia che </w:t>
      </w:r>
      <w:r w:rsidR="004F041D" w:rsidRPr="009B169D">
        <w:rPr>
          <w:rFonts w:ascii="Arial" w:eastAsia="Times New Roman" w:hAnsi="Arial" w:cs="Arial"/>
          <w:sz w:val="24"/>
          <w:szCs w:val="24"/>
          <w:lang w:eastAsia="it-IT"/>
        </w:rPr>
        <w:t xml:space="preserve">si </w:t>
      </w:r>
      <w:r w:rsidRPr="009B169D">
        <w:rPr>
          <w:rFonts w:ascii="Arial" w:eastAsia="Times New Roman" w:hAnsi="Arial" w:cs="Arial"/>
          <w:sz w:val="24"/>
          <w:szCs w:val="24"/>
          <w:lang w:eastAsia="it-IT"/>
        </w:rPr>
        <w:t xml:space="preserve">svolga una qualsiasi altra attività, tutto e sempre </w:t>
      </w:r>
      <w:r w:rsidR="004F041D" w:rsidRPr="009B169D">
        <w:rPr>
          <w:rFonts w:ascii="Arial" w:eastAsia="Times New Roman" w:hAnsi="Arial" w:cs="Arial"/>
          <w:sz w:val="24"/>
          <w:szCs w:val="24"/>
          <w:lang w:eastAsia="it-IT"/>
        </w:rPr>
        <w:t xml:space="preserve">si </w:t>
      </w:r>
      <w:r w:rsidRPr="009B169D">
        <w:rPr>
          <w:rFonts w:ascii="Arial" w:eastAsia="Times New Roman" w:hAnsi="Arial" w:cs="Arial"/>
          <w:sz w:val="24"/>
          <w:szCs w:val="24"/>
          <w:lang w:eastAsia="it-IT"/>
        </w:rPr>
        <w:t xml:space="preserve">fa come membro di una comunità </w:t>
      </w:r>
      <w:r w:rsidR="004F041D" w:rsidRPr="009B169D">
        <w:rPr>
          <w:rFonts w:ascii="Arial" w:eastAsia="Times New Roman" w:hAnsi="Arial" w:cs="Arial"/>
          <w:sz w:val="24"/>
          <w:szCs w:val="24"/>
          <w:lang w:eastAsia="it-IT"/>
        </w:rPr>
        <w:t xml:space="preserve">di </w:t>
      </w:r>
      <w:r w:rsidRPr="009B169D">
        <w:rPr>
          <w:rFonts w:ascii="Arial" w:eastAsia="Times New Roman" w:hAnsi="Arial" w:cs="Arial"/>
          <w:sz w:val="24"/>
          <w:szCs w:val="24"/>
          <w:lang w:eastAsia="it-IT"/>
        </w:rPr>
        <w:t xml:space="preserve">sorelle. Questo spirito comunitario, radicato nella carità, </w:t>
      </w:r>
      <w:r w:rsidR="004F041D" w:rsidRPr="009B169D">
        <w:rPr>
          <w:rFonts w:ascii="Arial" w:eastAsia="Times New Roman" w:hAnsi="Arial" w:cs="Arial"/>
          <w:sz w:val="24"/>
          <w:szCs w:val="24"/>
          <w:lang w:eastAsia="it-IT"/>
        </w:rPr>
        <w:t xml:space="preserve">ci </w:t>
      </w:r>
      <w:r w:rsidRPr="009B169D">
        <w:rPr>
          <w:rFonts w:ascii="Arial" w:eastAsia="Times New Roman" w:hAnsi="Arial" w:cs="Arial"/>
          <w:sz w:val="24"/>
          <w:szCs w:val="24"/>
          <w:lang w:eastAsia="it-IT"/>
        </w:rPr>
        <w:t>accompagna in ogni momento della giornata ed è forza, stimolo e sostegno nel compimento dei doveri religiosi e apostolici.</w:t>
      </w:r>
      <w:r w:rsidR="004F041D" w:rsidRPr="009B169D">
        <w:rPr>
          <w:rFonts w:ascii="Arial" w:eastAsia="Times New Roman" w:hAnsi="Arial" w:cs="Arial"/>
          <w:sz w:val="24"/>
          <w:szCs w:val="24"/>
          <w:lang w:eastAsia="it-IT"/>
        </w:rPr>
        <w:t xml:space="preserve"> </w:t>
      </w:r>
      <w:r w:rsidRPr="009B169D">
        <w:rPr>
          <w:rFonts w:ascii="Arial" w:eastAsia="Times New Roman" w:hAnsi="Arial" w:cs="Arial"/>
          <w:sz w:val="24"/>
          <w:szCs w:val="24"/>
          <w:lang w:eastAsia="it-IT"/>
        </w:rPr>
        <w:t>Se invece la carità (</w:t>
      </w:r>
      <w:r w:rsidR="004F041D" w:rsidRPr="009B169D">
        <w:rPr>
          <w:rFonts w:ascii="Arial" w:eastAsia="Times New Roman" w:hAnsi="Arial" w:cs="Arial"/>
          <w:sz w:val="24"/>
          <w:szCs w:val="24"/>
          <w:lang w:eastAsia="it-IT"/>
        </w:rPr>
        <w:t xml:space="preserve">= </w:t>
      </w:r>
      <w:r w:rsidRPr="009B169D">
        <w:rPr>
          <w:rFonts w:ascii="Arial" w:eastAsia="Times New Roman" w:hAnsi="Arial" w:cs="Arial"/>
          <w:sz w:val="24"/>
          <w:szCs w:val="24"/>
          <w:lang w:eastAsia="it-IT"/>
        </w:rPr>
        <w:t>gratis dare) non riempie gli atti, la vita comune diventa pazzescamente pesante.</w:t>
      </w:r>
      <w:r w:rsidR="00D63044" w:rsidRPr="009B169D">
        <w:rPr>
          <w:rFonts w:ascii="Arial" w:eastAsia="Times New Roman" w:hAnsi="Arial" w:cs="Arial"/>
          <w:sz w:val="24"/>
          <w:szCs w:val="24"/>
          <w:lang w:eastAsia="it-IT"/>
        </w:rPr>
        <w:t xml:space="preserve"> </w:t>
      </w:r>
    </w:p>
    <w:p w14:paraId="5F16D048" w14:textId="77777777" w:rsidR="00D63044" w:rsidRPr="009B169D" w:rsidRDefault="00D63044" w:rsidP="006D3166">
      <w:pPr>
        <w:spacing w:after="0" w:line="240" w:lineRule="auto"/>
        <w:rPr>
          <w:rFonts w:ascii="Arial" w:eastAsia="Times New Roman" w:hAnsi="Arial" w:cs="Arial"/>
          <w:sz w:val="24"/>
          <w:szCs w:val="24"/>
          <w:lang w:eastAsia="it-IT"/>
        </w:rPr>
      </w:pPr>
      <w:r w:rsidRPr="009B169D">
        <w:rPr>
          <w:rFonts w:ascii="Arial" w:eastAsia="Times New Roman" w:hAnsi="Arial" w:cs="Arial"/>
          <w:sz w:val="24"/>
          <w:szCs w:val="24"/>
          <w:lang w:eastAsia="it-IT"/>
        </w:rPr>
        <w:t>Siamo chiamate a vivere la fedeltà a quei valori che ci hanno guidato a cercare Dio e a volerlo al centro della nostra vita, secondo il mistero dell’Incarnazione. Questo ci toglie dal pericolo di fare delle esclusioni o di mettere dei limiti, ma ci apre all’accoglienza della diversità, della fragilità, dell’alterità. Ecco perché l’Art. 47 ci invita con forza ad essere vere, concrete, fedeli.</w:t>
      </w:r>
    </w:p>
    <w:p w14:paraId="5EE0D051" w14:textId="77777777" w:rsidR="006D3166" w:rsidRPr="006D3166" w:rsidRDefault="006D3166" w:rsidP="006D3166">
      <w:pPr>
        <w:spacing w:after="0" w:line="240" w:lineRule="auto"/>
        <w:rPr>
          <w:rFonts w:eastAsia="Times New Roman"/>
          <w:sz w:val="24"/>
          <w:szCs w:val="24"/>
          <w:lang w:eastAsia="it-IT"/>
        </w:rPr>
      </w:pPr>
    </w:p>
    <w:p w14:paraId="280111F4" w14:textId="0C5331A3" w:rsidR="00F159D4" w:rsidRPr="006D3166" w:rsidRDefault="00F159D4" w:rsidP="006D3166">
      <w:pPr>
        <w:widowControl w:val="0"/>
        <w:autoSpaceDE w:val="0"/>
        <w:autoSpaceDN w:val="0"/>
        <w:adjustRightInd w:val="0"/>
        <w:spacing w:after="0" w:line="240" w:lineRule="auto"/>
        <w:jc w:val="both"/>
        <w:rPr>
          <w:rFonts w:ascii="Comic Sans MS" w:hAnsi="Comic Sans MS" w:cs="Times"/>
          <w:sz w:val="24"/>
          <w:szCs w:val="24"/>
          <w:lang w:eastAsia="it-IT"/>
        </w:rPr>
      </w:pPr>
      <w:r w:rsidRPr="006D3166">
        <w:rPr>
          <w:rFonts w:ascii="Comic Sans MS" w:hAnsi="Comic Sans MS" w:cs="Georgia"/>
          <w:sz w:val="24"/>
          <w:szCs w:val="24"/>
          <w:lang w:eastAsia="it-IT"/>
        </w:rPr>
        <w:t>47. Nelle case dell'Istituto,</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come a Nazareth,</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la legge trova il suo compimento nell'amore.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Verso le anziane e le ammalate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si prodighi da tutte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particolare bontà e carità</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sapendo che in esse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si serve Cristo sofferente.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La preghiera e la sofferenza</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di queste sorelle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sono un mezzo prezioso</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per sostenere coloro</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 xml:space="preserve">che lavorano nell'apostolato diretto. </w:t>
      </w:r>
    </w:p>
    <w:p w14:paraId="4C1A8845" w14:textId="37C9D1F3" w:rsidR="00F159D4" w:rsidRPr="006D3166" w:rsidRDefault="00F159D4" w:rsidP="006D3166">
      <w:pPr>
        <w:widowControl w:val="0"/>
        <w:autoSpaceDE w:val="0"/>
        <w:autoSpaceDN w:val="0"/>
        <w:adjustRightInd w:val="0"/>
        <w:spacing w:after="0" w:line="240" w:lineRule="auto"/>
        <w:jc w:val="both"/>
        <w:rPr>
          <w:rFonts w:ascii="Comic Sans MS" w:hAnsi="Comic Sans MS" w:cs="Georgia"/>
          <w:sz w:val="24"/>
          <w:szCs w:val="24"/>
          <w:lang w:eastAsia="it-IT"/>
        </w:rPr>
      </w:pPr>
      <w:r w:rsidRPr="006D3166">
        <w:rPr>
          <w:rFonts w:ascii="Comic Sans MS" w:hAnsi="Comic Sans MS" w:cs="Georgia"/>
          <w:sz w:val="24"/>
          <w:szCs w:val="24"/>
          <w:lang w:eastAsia="it-IT"/>
        </w:rPr>
        <w:t>Le diverse mansioni,</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necessarie per lo svolgimento della vita familiare, sono dei servizi particolari</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e chiunque esercita l'autorità</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sono a servizio della Congregazione.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Tra tutte le Ancelle indistintamente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regni la carità fraterna</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«che è vincolo di perfezione»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e sorgente di grande energia</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per l'apostolato.</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Tutte, in morte,</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hanno diritto agli stessi suffragi,</w:t>
      </w:r>
      <w:r w:rsidR="006D3166" w:rsidRPr="006D3166">
        <w:rPr>
          <w:rFonts w:ascii="Comic Sans MS" w:hAnsi="Comic Sans MS" w:cs="Georgia"/>
          <w:sz w:val="24"/>
          <w:szCs w:val="24"/>
          <w:lang w:eastAsia="it-IT"/>
        </w:rPr>
        <w:t xml:space="preserve"> </w:t>
      </w:r>
      <w:r w:rsidRPr="006D3166">
        <w:rPr>
          <w:rFonts w:ascii="Comic Sans MS" w:hAnsi="Comic Sans MS" w:cs="Georgia"/>
          <w:sz w:val="24"/>
          <w:szCs w:val="24"/>
          <w:lang w:eastAsia="it-IT"/>
        </w:rPr>
        <w:t xml:space="preserve">determinati nelle Specificazioni. </w:t>
      </w:r>
    </w:p>
    <w:p w14:paraId="30EA959C" w14:textId="77777777" w:rsidR="002E0828" w:rsidRPr="006D3166" w:rsidRDefault="002E0828" w:rsidP="006D3166">
      <w:pPr>
        <w:widowControl w:val="0"/>
        <w:autoSpaceDE w:val="0"/>
        <w:autoSpaceDN w:val="0"/>
        <w:adjustRightInd w:val="0"/>
        <w:spacing w:after="0" w:line="240" w:lineRule="auto"/>
        <w:jc w:val="both"/>
        <w:rPr>
          <w:rFonts w:cs="Georgia"/>
          <w:sz w:val="29"/>
          <w:szCs w:val="29"/>
          <w:lang w:eastAsia="it-IT"/>
        </w:rPr>
      </w:pPr>
    </w:p>
    <w:p w14:paraId="327A53A5" w14:textId="41CD8687" w:rsidR="002E0828" w:rsidRPr="006D3166" w:rsidRDefault="002E0828" w:rsidP="006D3166">
      <w:pPr>
        <w:widowControl w:val="0"/>
        <w:autoSpaceDE w:val="0"/>
        <w:autoSpaceDN w:val="0"/>
        <w:adjustRightInd w:val="0"/>
        <w:spacing w:after="0" w:line="240" w:lineRule="auto"/>
        <w:jc w:val="both"/>
        <w:rPr>
          <w:rFonts w:cs="Georgia"/>
          <w:i/>
          <w:iCs/>
          <w:sz w:val="24"/>
          <w:szCs w:val="24"/>
          <w:lang w:eastAsia="it-IT"/>
        </w:rPr>
      </w:pPr>
      <w:r w:rsidRPr="006D3166">
        <w:rPr>
          <w:rFonts w:cs="Georgia"/>
          <w:i/>
          <w:iCs/>
          <w:sz w:val="24"/>
          <w:szCs w:val="24"/>
          <w:lang w:eastAsia="it-IT"/>
        </w:rPr>
        <w:t xml:space="preserve">Fermiamoci a riflettere e a verificare come ci troviamo di fronte a questi articoli delle nostre Costituzioni e facciamo le nostre considerazioni per un nuovo inizio, per una fedeltà </w:t>
      </w:r>
      <w:r w:rsidR="00BC0F9C" w:rsidRPr="006D3166">
        <w:rPr>
          <w:rFonts w:cs="Georgia"/>
          <w:i/>
          <w:iCs/>
          <w:sz w:val="24"/>
          <w:szCs w:val="24"/>
          <w:lang w:eastAsia="it-IT"/>
        </w:rPr>
        <w:t>che non esclude il cambiamento, anzi …</w:t>
      </w:r>
    </w:p>
    <w:p w14:paraId="04AEAFC7" w14:textId="135454C1" w:rsidR="006D3166" w:rsidRDefault="006D3166" w:rsidP="006D3166">
      <w:pPr>
        <w:widowControl w:val="0"/>
        <w:autoSpaceDE w:val="0"/>
        <w:autoSpaceDN w:val="0"/>
        <w:adjustRightInd w:val="0"/>
        <w:spacing w:after="0" w:line="240" w:lineRule="auto"/>
        <w:jc w:val="both"/>
        <w:rPr>
          <w:rFonts w:cs="Georgia"/>
          <w:sz w:val="24"/>
          <w:szCs w:val="24"/>
          <w:lang w:eastAsia="it-IT"/>
        </w:rPr>
      </w:pPr>
    </w:p>
    <w:p w14:paraId="25443679" w14:textId="77777777" w:rsidR="009B169D" w:rsidRPr="006D3166" w:rsidRDefault="009B169D" w:rsidP="006D3166">
      <w:pPr>
        <w:widowControl w:val="0"/>
        <w:autoSpaceDE w:val="0"/>
        <w:autoSpaceDN w:val="0"/>
        <w:adjustRightInd w:val="0"/>
        <w:spacing w:after="0" w:line="240" w:lineRule="auto"/>
        <w:jc w:val="both"/>
        <w:rPr>
          <w:rFonts w:cs="Georgia"/>
          <w:sz w:val="24"/>
          <w:szCs w:val="24"/>
          <w:lang w:eastAsia="it-IT"/>
        </w:rPr>
      </w:pPr>
    </w:p>
    <w:p w14:paraId="19E7AFD8" w14:textId="3C9A2AC1" w:rsidR="00BC0F9C" w:rsidRPr="009B169D" w:rsidRDefault="00BC0F9C" w:rsidP="006D3166">
      <w:pPr>
        <w:widowControl w:val="0"/>
        <w:autoSpaceDE w:val="0"/>
        <w:autoSpaceDN w:val="0"/>
        <w:adjustRightInd w:val="0"/>
        <w:spacing w:after="0" w:line="240" w:lineRule="auto"/>
        <w:jc w:val="both"/>
        <w:rPr>
          <w:rFonts w:cs="Georgia"/>
          <w:b/>
          <w:bCs/>
          <w:sz w:val="28"/>
          <w:szCs w:val="28"/>
          <w:lang w:eastAsia="it-IT"/>
        </w:rPr>
      </w:pPr>
      <w:r w:rsidRPr="009B169D">
        <w:rPr>
          <w:rFonts w:cs="Georgia"/>
          <w:b/>
          <w:bCs/>
          <w:sz w:val="28"/>
          <w:szCs w:val="28"/>
          <w:lang w:eastAsia="it-IT"/>
        </w:rPr>
        <w:t>ADORAZIONE SILENZIOSA</w:t>
      </w:r>
    </w:p>
    <w:p w14:paraId="0166F034" w14:textId="77777777" w:rsidR="006D3166" w:rsidRPr="006D3166" w:rsidRDefault="006D3166" w:rsidP="006D3166">
      <w:pPr>
        <w:widowControl w:val="0"/>
        <w:autoSpaceDE w:val="0"/>
        <w:autoSpaceDN w:val="0"/>
        <w:adjustRightInd w:val="0"/>
        <w:spacing w:after="0" w:line="240" w:lineRule="auto"/>
        <w:jc w:val="both"/>
        <w:rPr>
          <w:rFonts w:cs="Georgia"/>
          <w:sz w:val="24"/>
          <w:szCs w:val="24"/>
          <w:lang w:eastAsia="it-IT"/>
        </w:rPr>
      </w:pPr>
    </w:p>
    <w:p w14:paraId="6851AF35" w14:textId="6519B64F" w:rsidR="0020226C" w:rsidRPr="009B169D" w:rsidRDefault="0020226C" w:rsidP="006D3166">
      <w:pPr>
        <w:widowControl w:val="0"/>
        <w:autoSpaceDE w:val="0"/>
        <w:autoSpaceDN w:val="0"/>
        <w:adjustRightInd w:val="0"/>
        <w:spacing w:after="0" w:line="240" w:lineRule="auto"/>
        <w:jc w:val="both"/>
        <w:rPr>
          <w:rFonts w:ascii="Batang" w:eastAsia="Batang" w:hAnsi="Batang" w:cs="Georgia"/>
          <w:sz w:val="29"/>
          <w:szCs w:val="29"/>
          <w:lang w:eastAsia="it-IT"/>
        </w:rPr>
      </w:pPr>
      <w:r w:rsidRPr="009B169D">
        <w:rPr>
          <w:rFonts w:ascii="Batang" w:eastAsia="Batang" w:hAnsi="Batang" w:cs="Georgia"/>
          <w:sz w:val="29"/>
          <w:szCs w:val="29"/>
          <w:lang w:eastAsia="it-IT"/>
        </w:rPr>
        <w:t>Canto: Ti seguirò …</w:t>
      </w:r>
    </w:p>
    <w:p w14:paraId="5F6395BB" w14:textId="15F01208" w:rsidR="006D3166" w:rsidRDefault="006D3166" w:rsidP="006D3166">
      <w:pPr>
        <w:widowControl w:val="0"/>
        <w:autoSpaceDE w:val="0"/>
        <w:autoSpaceDN w:val="0"/>
        <w:adjustRightInd w:val="0"/>
        <w:spacing w:after="0" w:line="240" w:lineRule="auto"/>
        <w:jc w:val="both"/>
        <w:rPr>
          <w:rFonts w:cs="Georgia"/>
          <w:sz w:val="29"/>
          <w:szCs w:val="29"/>
          <w:lang w:eastAsia="it-IT"/>
        </w:rPr>
      </w:pPr>
    </w:p>
    <w:p w14:paraId="35F080B8" w14:textId="77777777" w:rsidR="00E51086" w:rsidRDefault="00E51086" w:rsidP="006D3166">
      <w:pPr>
        <w:widowControl w:val="0"/>
        <w:autoSpaceDE w:val="0"/>
        <w:autoSpaceDN w:val="0"/>
        <w:adjustRightInd w:val="0"/>
        <w:spacing w:after="0" w:line="240" w:lineRule="auto"/>
        <w:jc w:val="both"/>
        <w:rPr>
          <w:rFonts w:cs="Georgia"/>
          <w:sz w:val="29"/>
          <w:szCs w:val="29"/>
          <w:lang w:eastAsia="it-IT"/>
        </w:rPr>
      </w:pPr>
    </w:p>
    <w:p w14:paraId="20BB77DF" w14:textId="64850D7E" w:rsidR="00BC0F9C" w:rsidRPr="006D3166" w:rsidRDefault="004123F0" w:rsidP="006D3166">
      <w:pPr>
        <w:widowControl w:val="0"/>
        <w:autoSpaceDE w:val="0"/>
        <w:autoSpaceDN w:val="0"/>
        <w:adjustRightInd w:val="0"/>
        <w:spacing w:after="0" w:line="240" w:lineRule="auto"/>
        <w:jc w:val="both"/>
        <w:rPr>
          <w:rFonts w:ascii="Arial" w:hAnsi="Arial" w:cs="Arial"/>
          <w:sz w:val="24"/>
          <w:szCs w:val="24"/>
          <w:lang w:eastAsia="it-IT"/>
        </w:rPr>
      </w:pPr>
      <w:r w:rsidRPr="006D3166">
        <w:rPr>
          <w:rFonts w:ascii="Arial" w:hAnsi="Arial" w:cs="Arial"/>
          <w:sz w:val="24"/>
          <w:szCs w:val="24"/>
          <w:lang w:eastAsia="it-IT"/>
        </w:rPr>
        <w:t xml:space="preserve">Marco nel suo Vangelo racconta come Gesù abbia scelto i “suoi” perché stessero con Lui e per inviarli (Mc </w:t>
      </w:r>
      <w:r w:rsidR="00E87665" w:rsidRPr="006D3166">
        <w:rPr>
          <w:rFonts w:ascii="Arial" w:hAnsi="Arial" w:cs="Arial"/>
          <w:sz w:val="24"/>
          <w:szCs w:val="24"/>
          <w:lang w:eastAsia="it-IT"/>
        </w:rPr>
        <w:t>3,13-14</w:t>
      </w:r>
      <w:r w:rsidRPr="006D3166">
        <w:rPr>
          <w:rFonts w:ascii="Arial" w:hAnsi="Arial" w:cs="Arial"/>
          <w:sz w:val="24"/>
          <w:szCs w:val="24"/>
          <w:lang w:eastAsia="it-IT"/>
        </w:rPr>
        <w:t xml:space="preserve">) Successivamente, dopo averli davvero inviati, li raccoglie attorno a sé: “Si riunirono attorno a Gesù e gli riferirono tutto quello che avevano fatto e quello che avevano insegnato. Ed egli disse loro: - Venite in disparte, voi soli, in un luogo deserto e riposatevi un po’ – Erano infatti molti quelli che andavano e venivano e non avevano neanche il tempo di mangiare …” (Mc 6,30-31) </w:t>
      </w:r>
      <w:r w:rsidR="006D3166" w:rsidRPr="006D3166">
        <w:rPr>
          <w:rFonts w:ascii="Arial" w:hAnsi="Arial" w:cs="Arial"/>
          <w:sz w:val="24"/>
          <w:szCs w:val="24"/>
          <w:lang w:eastAsia="it-IT"/>
        </w:rPr>
        <w:t>.</w:t>
      </w:r>
    </w:p>
    <w:p w14:paraId="52F263E7" w14:textId="77777777" w:rsidR="004123F0" w:rsidRPr="006D3166" w:rsidRDefault="004123F0" w:rsidP="006D3166">
      <w:pPr>
        <w:widowControl w:val="0"/>
        <w:autoSpaceDE w:val="0"/>
        <w:autoSpaceDN w:val="0"/>
        <w:adjustRightInd w:val="0"/>
        <w:spacing w:after="0" w:line="240" w:lineRule="auto"/>
        <w:jc w:val="both"/>
        <w:rPr>
          <w:rFonts w:ascii="Arial" w:hAnsi="Arial" w:cs="Arial"/>
          <w:sz w:val="24"/>
          <w:szCs w:val="24"/>
          <w:lang w:eastAsia="it-IT"/>
        </w:rPr>
      </w:pPr>
      <w:r w:rsidRPr="006D3166">
        <w:rPr>
          <w:rFonts w:ascii="Arial" w:hAnsi="Arial" w:cs="Arial"/>
          <w:sz w:val="24"/>
          <w:szCs w:val="24"/>
          <w:lang w:eastAsia="it-IT"/>
        </w:rPr>
        <w:lastRenderedPageBreak/>
        <w:t>Ci lasciamo colpire da quel “si riunirono attorno a Gesù”: è un lasciarci coinvolgere dopo che ognuna ha fatto il suo percorso, per sentirci le une parte delle altre, in una comunione profonda di cuore, di vita. Questo è l’obiettivo della vita fraterna…</w:t>
      </w:r>
    </w:p>
    <w:p w14:paraId="37EF701B" w14:textId="5EB21524" w:rsidR="004123F0" w:rsidRPr="006D3166" w:rsidRDefault="004123F0" w:rsidP="006D3166">
      <w:pPr>
        <w:widowControl w:val="0"/>
        <w:autoSpaceDE w:val="0"/>
        <w:autoSpaceDN w:val="0"/>
        <w:adjustRightInd w:val="0"/>
        <w:spacing w:after="0" w:line="240" w:lineRule="auto"/>
        <w:jc w:val="both"/>
        <w:rPr>
          <w:rFonts w:ascii="Arial" w:hAnsi="Arial" w:cs="Arial"/>
          <w:sz w:val="24"/>
          <w:szCs w:val="24"/>
          <w:lang w:eastAsia="it-IT"/>
        </w:rPr>
      </w:pPr>
      <w:r w:rsidRPr="006D3166">
        <w:rPr>
          <w:rFonts w:ascii="Arial" w:hAnsi="Arial" w:cs="Arial"/>
          <w:sz w:val="24"/>
          <w:szCs w:val="24"/>
          <w:lang w:eastAsia="it-IT"/>
        </w:rPr>
        <w:t xml:space="preserve">Partiamo da questo momento di preghiera con il desiderio profondo </w:t>
      </w:r>
      <w:r w:rsidR="00E13CE7" w:rsidRPr="006D3166">
        <w:rPr>
          <w:rFonts w:ascii="Arial" w:hAnsi="Arial" w:cs="Arial"/>
          <w:sz w:val="24"/>
          <w:szCs w:val="24"/>
          <w:lang w:eastAsia="it-IT"/>
        </w:rPr>
        <w:t xml:space="preserve">di trovare </w:t>
      </w:r>
      <w:r w:rsidR="00BF4C20" w:rsidRPr="006D3166">
        <w:rPr>
          <w:rFonts w:ascii="Arial" w:hAnsi="Arial" w:cs="Arial"/>
          <w:sz w:val="24"/>
          <w:szCs w:val="24"/>
          <w:lang w:eastAsia="it-IT"/>
        </w:rPr>
        <w:t>il “luogo deserto” dove vivere l’in</w:t>
      </w:r>
      <w:r w:rsidR="0020226C" w:rsidRPr="006D3166">
        <w:rPr>
          <w:rFonts w:ascii="Arial" w:hAnsi="Arial" w:cs="Arial"/>
          <w:sz w:val="24"/>
          <w:szCs w:val="24"/>
          <w:lang w:eastAsia="it-IT"/>
        </w:rPr>
        <w:t>contro con Dio e con i fratelli e ripartire con gioia nel fare comunione dentro la nostra comunità.</w:t>
      </w:r>
    </w:p>
    <w:p w14:paraId="70E1F1D3" w14:textId="77777777" w:rsidR="006D3166" w:rsidRPr="006D3166" w:rsidRDefault="006D3166" w:rsidP="006D3166">
      <w:pPr>
        <w:widowControl w:val="0"/>
        <w:autoSpaceDE w:val="0"/>
        <w:autoSpaceDN w:val="0"/>
        <w:adjustRightInd w:val="0"/>
        <w:spacing w:after="0" w:line="240" w:lineRule="auto"/>
        <w:jc w:val="both"/>
        <w:rPr>
          <w:rFonts w:cs="Georgia"/>
          <w:sz w:val="29"/>
          <w:szCs w:val="29"/>
          <w:lang w:eastAsia="it-IT"/>
        </w:rPr>
      </w:pPr>
    </w:p>
    <w:p w14:paraId="77AC97D1" w14:textId="77777777" w:rsidR="0020226C" w:rsidRPr="006D3166" w:rsidRDefault="0020226C" w:rsidP="006D3166">
      <w:pPr>
        <w:widowControl w:val="0"/>
        <w:autoSpaceDE w:val="0"/>
        <w:autoSpaceDN w:val="0"/>
        <w:adjustRightInd w:val="0"/>
        <w:spacing w:after="0" w:line="240" w:lineRule="auto"/>
        <w:jc w:val="both"/>
        <w:rPr>
          <w:rFonts w:ascii="Times New Roman" w:hAnsi="Times New Roman"/>
          <w:b/>
          <w:sz w:val="24"/>
          <w:szCs w:val="24"/>
          <w:lang w:eastAsia="it-IT"/>
        </w:rPr>
      </w:pPr>
      <w:r w:rsidRPr="006D3166">
        <w:rPr>
          <w:rFonts w:ascii="Times New Roman" w:hAnsi="Times New Roman"/>
          <w:b/>
          <w:sz w:val="24"/>
          <w:szCs w:val="24"/>
          <w:lang w:eastAsia="it-IT"/>
        </w:rPr>
        <w:t>Insieme preghiamo:</w:t>
      </w:r>
    </w:p>
    <w:p w14:paraId="33492F3A" w14:textId="77777777" w:rsidR="0020226C" w:rsidRPr="006D3166" w:rsidRDefault="0020226C" w:rsidP="006D3166">
      <w:pPr>
        <w:widowControl w:val="0"/>
        <w:autoSpaceDE w:val="0"/>
        <w:autoSpaceDN w:val="0"/>
        <w:adjustRightInd w:val="0"/>
        <w:spacing w:after="0" w:line="240" w:lineRule="auto"/>
        <w:jc w:val="both"/>
        <w:rPr>
          <w:rFonts w:ascii="Times New Roman" w:hAnsi="Times New Roman"/>
          <w:sz w:val="24"/>
          <w:szCs w:val="24"/>
          <w:lang w:eastAsia="it-IT"/>
        </w:rPr>
      </w:pPr>
      <w:r w:rsidRPr="006D3166">
        <w:rPr>
          <w:rFonts w:ascii="Times New Roman" w:hAnsi="Times New Roman"/>
          <w:sz w:val="24"/>
          <w:szCs w:val="24"/>
          <w:lang w:eastAsia="it-IT"/>
        </w:rPr>
        <w:t>O Signore, la mia fede nella tua presenza, quando il pane viene spezzato, non è forse stimolo ad andare oltre la piccola cerchia dei miei fratelli verso quella più ampia dell’umanità e ad alleviare, per quanto possibile, la sofferenza?</w:t>
      </w:r>
    </w:p>
    <w:p w14:paraId="19A5991E" w14:textId="77777777" w:rsidR="0020226C" w:rsidRPr="006D3166" w:rsidRDefault="0020226C" w:rsidP="006D3166">
      <w:pPr>
        <w:widowControl w:val="0"/>
        <w:autoSpaceDE w:val="0"/>
        <w:autoSpaceDN w:val="0"/>
        <w:adjustRightInd w:val="0"/>
        <w:spacing w:after="0" w:line="240" w:lineRule="auto"/>
        <w:jc w:val="both"/>
        <w:rPr>
          <w:rFonts w:ascii="Times New Roman" w:hAnsi="Times New Roman"/>
          <w:sz w:val="24"/>
          <w:szCs w:val="24"/>
          <w:lang w:eastAsia="it-IT"/>
        </w:rPr>
      </w:pPr>
      <w:r w:rsidRPr="006D3166">
        <w:rPr>
          <w:rFonts w:ascii="Times New Roman" w:hAnsi="Times New Roman"/>
          <w:sz w:val="24"/>
          <w:szCs w:val="24"/>
          <w:lang w:eastAsia="it-IT"/>
        </w:rPr>
        <w:t xml:space="preserve">Se posso riconoscerti nel Sacramento dell’Eucaristia, devo anche essere capace di riconoscerti nei tanti uomini, donne, bambini </w:t>
      </w:r>
      <w:r w:rsidR="00922B99" w:rsidRPr="006D3166">
        <w:rPr>
          <w:rFonts w:ascii="Times New Roman" w:hAnsi="Times New Roman"/>
          <w:sz w:val="24"/>
          <w:szCs w:val="24"/>
          <w:lang w:eastAsia="it-IT"/>
        </w:rPr>
        <w:t>..</w:t>
      </w:r>
      <w:r w:rsidRPr="006D3166">
        <w:rPr>
          <w:rFonts w:ascii="Times New Roman" w:hAnsi="Times New Roman"/>
          <w:sz w:val="24"/>
          <w:szCs w:val="24"/>
          <w:lang w:eastAsia="it-IT"/>
        </w:rPr>
        <w:t>.</w:t>
      </w:r>
    </w:p>
    <w:p w14:paraId="00EFCD99" w14:textId="77777777" w:rsidR="0020226C" w:rsidRPr="006D3166" w:rsidRDefault="0020226C" w:rsidP="006D3166">
      <w:pPr>
        <w:widowControl w:val="0"/>
        <w:autoSpaceDE w:val="0"/>
        <w:autoSpaceDN w:val="0"/>
        <w:adjustRightInd w:val="0"/>
        <w:spacing w:after="0" w:line="240" w:lineRule="auto"/>
        <w:jc w:val="both"/>
        <w:rPr>
          <w:rFonts w:ascii="Times New Roman" w:hAnsi="Times New Roman"/>
          <w:sz w:val="24"/>
          <w:szCs w:val="24"/>
          <w:lang w:eastAsia="it-IT"/>
        </w:rPr>
      </w:pPr>
      <w:r w:rsidRPr="006D3166">
        <w:rPr>
          <w:rFonts w:ascii="Times New Roman" w:hAnsi="Times New Roman"/>
          <w:sz w:val="24"/>
          <w:szCs w:val="24"/>
          <w:lang w:eastAsia="it-IT"/>
        </w:rPr>
        <w:t>Se non traduco la mia fede nella tua presenza sotto il segno del pane in azione per il mondo, sono ancora un</w:t>
      </w:r>
      <w:r w:rsidR="00922B99" w:rsidRPr="006D3166">
        <w:rPr>
          <w:rFonts w:ascii="Times New Roman" w:hAnsi="Times New Roman"/>
          <w:sz w:val="24"/>
          <w:szCs w:val="24"/>
          <w:lang w:eastAsia="it-IT"/>
        </w:rPr>
        <w:t xml:space="preserve">a persona </w:t>
      </w:r>
      <w:r w:rsidRPr="006D3166">
        <w:rPr>
          <w:rFonts w:ascii="Times New Roman" w:hAnsi="Times New Roman"/>
          <w:sz w:val="24"/>
          <w:szCs w:val="24"/>
          <w:lang w:eastAsia="it-IT"/>
        </w:rPr>
        <w:t>senza fede.</w:t>
      </w:r>
    </w:p>
    <w:p w14:paraId="0AAF14D1" w14:textId="6AA5C14B" w:rsidR="0020226C" w:rsidRPr="006D3166" w:rsidRDefault="0020226C" w:rsidP="006D3166">
      <w:pPr>
        <w:widowControl w:val="0"/>
        <w:autoSpaceDE w:val="0"/>
        <w:autoSpaceDN w:val="0"/>
        <w:adjustRightInd w:val="0"/>
        <w:spacing w:after="0" w:line="240" w:lineRule="auto"/>
        <w:jc w:val="both"/>
        <w:rPr>
          <w:rFonts w:ascii="Times New Roman" w:hAnsi="Times New Roman"/>
          <w:sz w:val="24"/>
          <w:szCs w:val="24"/>
          <w:lang w:eastAsia="it-IT"/>
        </w:rPr>
      </w:pPr>
      <w:r w:rsidRPr="006D3166">
        <w:rPr>
          <w:rFonts w:ascii="Times New Roman" w:hAnsi="Times New Roman"/>
          <w:sz w:val="24"/>
          <w:szCs w:val="24"/>
          <w:lang w:eastAsia="it-IT"/>
        </w:rPr>
        <w:t>Signore, ti prego: rendi più profonda la mia fede nella tua presenza eucaristica e aiutami a trovare il modo per far sì che questa fede port</w:t>
      </w:r>
      <w:r w:rsidR="00922B99" w:rsidRPr="006D3166">
        <w:rPr>
          <w:rFonts w:ascii="Times New Roman" w:hAnsi="Times New Roman"/>
          <w:sz w:val="24"/>
          <w:szCs w:val="24"/>
          <w:lang w:eastAsia="it-IT"/>
        </w:rPr>
        <w:t>i frutti nella vita di molti. (</w:t>
      </w:r>
      <w:r w:rsidRPr="006D3166">
        <w:rPr>
          <w:rFonts w:ascii="Times New Roman" w:hAnsi="Times New Roman"/>
          <w:sz w:val="24"/>
          <w:szCs w:val="24"/>
          <w:lang w:eastAsia="it-IT"/>
        </w:rPr>
        <w:t>John Henry Newman)</w:t>
      </w:r>
    </w:p>
    <w:p w14:paraId="73F555F3" w14:textId="1E0DC8F1" w:rsidR="006D3166" w:rsidRDefault="006D3166" w:rsidP="006D3166">
      <w:pPr>
        <w:widowControl w:val="0"/>
        <w:autoSpaceDE w:val="0"/>
        <w:autoSpaceDN w:val="0"/>
        <w:adjustRightInd w:val="0"/>
        <w:spacing w:after="0" w:line="240" w:lineRule="auto"/>
        <w:jc w:val="both"/>
        <w:rPr>
          <w:rFonts w:cs="Georgia"/>
          <w:sz w:val="29"/>
          <w:szCs w:val="29"/>
          <w:lang w:eastAsia="it-IT"/>
        </w:rPr>
      </w:pPr>
    </w:p>
    <w:p w14:paraId="11E288D7" w14:textId="3AA857ED" w:rsidR="005F62B2" w:rsidRDefault="005F62B2" w:rsidP="006D3166">
      <w:pPr>
        <w:widowControl w:val="0"/>
        <w:autoSpaceDE w:val="0"/>
        <w:autoSpaceDN w:val="0"/>
        <w:adjustRightInd w:val="0"/>
        <w:spacing w:after="0" w:line="240" w:lineRule="auto"/>
        <w:jc w:val="both"/>
        <w:rPr>
          <w:rFonts w:cs="Georgia"/>
          <w:sz w:val="29"/>
          <w:szCs w:val="29"/>
          <w:lang w:eastAsia="it-IT"/>
        </w:rPr>
      </w:pPr>
    </w:p>
    <w:p w14:paraId="6742054C" w14:textId="4FE5DEC2" w:rsidR="005F62B2" w:rsidRDefault="005F62B2" w:rsidP="005F62B2">
      <w:pPr>
        <w:widowControl w:val="0"/>
        <w:autoSpaceDE w:val="0"/>
        <w:autoSpaceDN w:val="0"/>
        <w:adjustRightInd w:val="0"/>
        <w:spacing w:after="0" w:line="240" w:lineRule="auto"/>
        <w:jc w:val="center"/>
        <w:rPr>
          <w:rFonts w:cs="Georgia"/>
          <w:sz w:val="29"/>
          <w:szCs w:val="29"/>
          <w:lang w:eastAsia="it-IT"/>
        </w:rPr>
      </w:pPr>
      <w:r>
        <w:rPr>
          <w:noProof/>
        </w:rPr>
        <w:drawing>
          <wp:inline distT="0" distB="0" distL="0" distR="0" wp14:anchorId="5409AA43" wp14:editId="6450B38C">
            <wp:extent cx="3889492" cy="2916000"/>
            <wp:effectExtent l="57150" t="38100" r="53975" b="1130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492" cy="2916000"/>
                    </a:xfrm>
                    <a:prstGeom prst="rect">
                      <a:avLst/>
                    </a:prstGeom>
                    <a:noFill/>
                    <a:ln>
                      <a:noFill/>
                    </a:ln>
                    <a:effectLst>
                      <a:glow>
                        <a:schemeClr val="accent1">
                          <a:alpha val="40000"/>
                        </a:schemeClr>
                      </a:glow>
                      <a:outerShdw blurRad="76200" dist="50800" dir="5400000" algn="ctr" rotWithShape="0">
                        <a:srgbClr val="F42A55">
                          <a:alpha val="84706"/>
                        </a:srgbClr>
                      </a:outerShdw>
                      <a:reflection endPos="0" dist="50800" dir="5400000" sy="-100000" algn="bl" rotWithShape="0"/>
                      <a:softEdge rad="101600"/>
                    </a:effectLst>
                  </pic:spPr>
                </pic:pic>
              </a:graphicData>
            </a:graphic>
          </wp:inline>
        </w:drawing>
      </w:r>
    </w:p>
    <w:p w14:paraId="678BA6E0" w14:textId="77777777" w:rsidR="006D3166" w:rsidRPr="006D3166" w:rsidRDefault="006D3166" w:rsidP="006D3166">
      <w:pPr>
        <w:widowControl w:val="0"/>
        <w:autoSpaceDE w:val="0"/>
        <w:autoSpaceDN w:val="0"/>
        <w:adjustRightInd w:val="0"/>
        <w:spacing w:after="0" w:line="240" w:lineRule="auto"/>
        <w:jc w:val="both"/>
        <w:rPr>
          <w:rFonts w:cs="Georgia"/>
          <w:sz w:val="29"/>
          <w:szCs w:val="29"/>
          <w:lang w:eastAsia="it-IT"/>
        </w:rPr>
      </w:pPr>
    </w:p>
    <w:p w14:paraId="6150497B" w14:textId="77777777" w:rsidR="005F62B2" w:rsidRDefault="005F62B2" w:rsidP="006D3166">
      <w:pPr>
        <w:widowControl w:val="0"/>
        <w:autoSpaceDE w:val="0"/>
        <w:autoSpaceDN w:val="0"/>
        <w:adjustRightInd w:val="0"/>
        <w:spacing w:after="0" w:line="240" w:lineRule="auto"/>
        <w:jc w:val="both"/>
        <w:rPr>
          <w:rFonts w:cs="Georgia"/>
          <w:b/>
          <w:sz w:val="29"/>
          <w:szCs w:val="29"/>
          <w:lang w:eastAsia="it-IT"/>
        </w:rPr>
      </w:pPr>
    </w:p>
    <w:p w14:paraId="5DA94FFB" w14:textId="77777777" w:rsidR="00E51086" w:rsidRDefault="00E51086" w:rsidP="006D3166">
      <w:pPr>
        <w:widowControl w:val="0"/>
        <w:autoSpaceDE w:val="0"/>
        <w:autoSpaceDN w:val="0"/>
        <w:adjustRightInd w:val="0"/>
        <w:spacing w:after="0" w:line="240" w:lineRule="auto"/>
        <w:jc w:val="both"/>
        <w:rPr>
          <w:rFonts w:cs="Georgia"/>
          <w:b/>
          <w:sz w:val="28"/>
          <w:szCs w:val="28"/>
          <w:lang w:eastAsia="it-IT"/>
        </w:rPr>
      </w:pPr>
    </w:p>
    <w:p w14:paraId="790EE325" w14:textId="77777777" w:rsidR="00E51086" w:rsidRDefault="00E51086" w:rsidP="006D3166">
      <w:pPr>
        <w:widowControl w:val="0"/>
        <w:autoSpaceDE w:val="0"/>
        <w:autoSpaceDN w:val="0"/>
        <w:adjustRightInd w:val="0"/>
        <w:spacing w:after="0" w:line="240" w:lineRule="auto"/>
        <w:jc w:val="both"/>
        <w:rPr>
          <w:rFonts w:cs="Georgia"/>
          <w:b/>
          <w:sz w:val="28"/>
          <w:szCs w:val="28"/>
          <w:lang w:eastAsia="it-IT"/>
        </w:rPr>
      </w:pPr>
    </w:p>
    <w:p w14:paraId="79BE4C2C" w14:textId="436E49B8" w:rsidR="00922B99" w:rsidRPr="009B169D" w:rsidRDefault="00922B99" w:rsidP="006D3166">
      <w:pPr>
        <w:widowControl w:val="0"/>
        <w:autoSpaceDE w:val="0"/>
        <w:autoSpaceDN w:val="0"/>
        <w:adjustRightInd w:val="0"/>
        <w:spacing w:after="0" w:line="240" w:lineRule="auto"/>
        <w:jc w:val="both"/>
        <w:rPr>
          <w:rFonts w:cs="Georgia"/>
          <w:b/>
          <w:sz w:val="28"/>
          <w:szCs w:val="28"/>
          <w:lang w:eastAsia="it-IT"/>
        </w:rPr>
      </w:pPr>
      <w:r w:rsidRPr="009B169D">
        <w:rPr>
          <w:rFonts w:cs="Georgia"/>
          <w:b/>
          <w:sz w:val="28"/>
          <w:szCs w:val="28"/>
          <w:lang w:eastAsia="it-IT"/>
        </w:rPr>
        <w:t>Canto di reposizione</w:t>
      </w:r>
    </w:p>
    <w:p w14:paraId="21C1C53A" w14:textId="21B81791" w:rsidR="006D3166" w:rsidRDefault="006D3166" w:rsidP="006D3166">
      <w:pPr>
        <w:widowControl w:val="0"/>
        <w:autoSpaceDE w:val="0"/>
        <w:autoSpaceDN w:val="0"/>
        <w:adjustRightInd w:val="0"/>
        <w:spacing w:after="0" w:line="240" w:lineRule="auto"/>
        <w:jc w:val="both"/>
        <w:rPr>
          <w:rFonts w:cs="Georgia"/>
          <w:b/>
          <w:sz w:val="29"/>
          <w:szCs w:val="29"/>
          <w:lang w:eastAsia="it-IT"/>
        </w:rPr>
      </w:pPr>
    </w:p>
    <w:p w14:paraId="2E6CD2D2" w14:textId="77777777" w:rsidR="006D3166" w:rsidRPr="006D3166" w:rsidRDefault="006D3166" w:rsidP="006D3166">
      <w:pPr>
        <w:widowControl w:val="0"/>
        <w:autoSpaceDE w:val="0"/>
        <w:autoSpaceDN w:val="0"/>
        <w:adjustRightInd w:val="0"/>
        <w:spacing w:after="0" w:line="240" w:lineRule="auto"/>
        <w:jc w:val="both"/>
        <w:rPr>
          <w:rFonts w:cs="Georgia"/>
          <w:b/>
          <w:sz w:val="29"/>
          <w:szCs w:val="29"/>
          <w:lang w:eastAsia="it-IT"/>
        </w:rPr>
      </w:pPr>
    </w:p>
    <w:p w14:paraId="1633437E" w14:textId="77777777" w:rsidR="00E51086" w:rsidRDefault="00E51086" w:rsidP="006D3166">
      <w:pPr>
        <w:widowControl w:val="0"/>
        <w:autoSpaceDE w:val="0"/>
        <w:autoSpaceDN w:val="0"/>
        <w:adjustRightInd w:val="0"/>
        <w:spacing w:after="0" w:line="240" w:lineRule="auto"/>
        <w:rPr>
          <w:rFonts w:cs="Georgia"/>
          <w:b/>
          <w:sz w:val="24"/>
          <w:szCs w:val="24"/>
        </w:rPr>
      </w:pPr>
    </w:p>
    <w:p w14:paraId="6841D1FB" w14:textId="77777777" w:rsidR="00E51086" w:rsidRDefault="00E51086" w:rsidP="006D3166">
      <w:pPr>
        <w:widowControl w:val="0"/>
        <w:autoSpaceDE w:val="0"/>
        <w:autoSpaceDN w:val="0"/>
        <w:adjustRightInd w:val="0"/>
        <w:spacing w:after="0" w:line="240" w:lineRule="auto"/>
        <w:rPr>
          <w:rFonts w:cs="Georgia"/>
          <w:b/>
          <w:sz w:val="24"/>
          <w:szCs w:val="24"/>
        </w:rPr>
      </w:pPr>
    </w:p>
    <w:p w14:paraId="60D8345E" w14:textId="77777777" w:rsidR="00E51086" w:rsidRDefault="00E51086" w:rsidP="006D3166">
      <w:pPr>
        <w:widowControl w:val="0"/>
        <w:autoSpaceDE w:val="0"/>
        <w:autoSpaceDN w:val="0"/>
        <w:adjustRightInd w:val="0"/>
        <w:spacing w:after="0" w:line="240" w:lineRule="auto"/>
        <w:rPr>
          <w:rFonts w:cs="Georgia"/>
          <w:b/>
          <w:sz w:val="24"/>
          <w:szCs w:val="24"/>
        </w:rPr>
      </w:pPr>
    </w:p>
    <w:p w14:paraId="6CCD46B4" w14:textId="77777777" w:rsidR="00E51086" w:rsidRDefault="00E51086" w:rsidP="006D3166">
      <w:pPr>
        <w:widowControl w:val="0"/>
        <w:autoSpaceDE w:val="0"/>
        <w:autoSpaceDN w:val="0"/>
        <w:adjustRightInd w:val="0"/>
        <w:spacing w:after="0" w:line="240" w:lineRule="auto"/>
        <w:rPr>
          <w:rFonts w:cs="Georgia"/>
          <w:b/>
          <w:sz w:val="24"/>
          <w:szCs w:val="24"/>
        </w:rPr>
      </w:pPr>
    </w:p>
    <w:p w14:paraId="147D2CCF" w14:textId="615DF6AD" w:rsidR="005A3189" w:rsidRPr="00DC71C7" w:rsidRDefault="005A3189" w:rsidP="006D3166">
      <w:pPr>
        <w:widowControl w:val="0"/>
        <w:autoSpaceDE w:val="0"/>
        <w:autoSpaceDN w:val="0"/>
        <w:adjustRightInd w:val="0"/>
        <w:spacing w:after="0" w:line="240" w:lineRule="auto"/>
        <w:rPr>
          <w:rFonts w:cs="Georgia"/>
          <w:b/>
          <w:sz w:val="24"/>
          <w:szCs w:val="24"/>
        </w:rPr>
      </w:pPr>
      <w:bookmarkStart w:id="0" w:name="_GoBack"/>
      <w:bookmarkEnd w:id="0"/>
      <w:r w:rsidRPr="00DC71C7">
        <w:rPr>
          <w:rFonts w:cs="Georgia"/>
          <w:b/>
          <w:sz w:val="24"/>
          <w:szCs w:val="24"/>
        </w:rPr>
        <w:t>Durante la settimana ci impegniamo a leggere le Costituzioni del Capitolo 4 in tutti i suoi articoli.</w:t>
      </w:r>
    </w:p>
    <w:p w14:paraId="212CC3F6" w14:textId="77777777" w:rsidR="0020226C" w:rsidRPr="006D3166" w:rsidRDefault="0020226C" w:rsidP="006D3166">
      <w:pPr>
        <w:widowControl w:val="0"/>
        <w:autoSpaceDE w:val="0"/>
        <w:autoSpaceDN w:val="0"/>
        <w:adjustRightInd w:val="0"/>
        <w:spacing w:after="0" w:line="240" w:lineRule="auto"/>
        <w:jc w:val="both"/>
        <w:rPr>
          <w:rFonts w:ascii="Georgia" w:hAnsi="Georgia" w:cs="Georgia"/>
          <w:sz w:val="29"/>
          <w:szCs w:val="29"/>
          <w:lang w:eastAsia="it-IT"/>
        </w:rPr>
      </w:pPr>
    </w:p>
    <w:p w14:paraId="4D668823" w14:textId="77777777" w:rsidR="00797A2E" w:rsidRPr="006D3166" w:rsidRDefault="00797A2E" w:rsidP="006D3166">
      <w:pPr>
        <w:widowControl w:val="0"/>
        <w:autoSpaceDE w:val="0"/>
        <w:autoSpaceDN w:val="0"/>
        <w:adjustRightInd w:val="0"/>
        <w:spacing w:after="0" w:line="240" w:lineRule="auto"/>
        <w:jc w:val="both"/>
        <w:rPr>
          <w:rFonts w:ascii="Georgia" w:hAnsi="Georgia" w:cs="Georgia"/>
          <w:sz w:val="29"/>
          <w:szCs w:val="29"/>
          <w:lang w:eastAsia="it-IT"/>
        </w:rPr>
      </w:pPr>
    </w:p>
    <w:p w14:paraId="71818366" w14:textId="77777777" w:rsidR="00736444" w:rsidRPr="006D3166" w:rsidRDefault="00736444" w:rsidP="006D3166">
      <w:pPr>
        <w:spacing w:after="0" w:line="240" w:lineRule="auto"/>
        <w:jc w:val="both"/>
        <w:rPr>
          <w:rFonts w:cs="Arial"/>
          <w:sz w:val="24"/>
          <w:szCs w:val="24"/>
        </w:rPr>
      </w:pPr>
    </w:p>
    <w:sectPr w:rsidR="00736444" w:rsidRPr="006D3166" w:rsidSect="00E01991">
      <w:type w:val="continuous"/>
      <w:pgSz w:w="11905" w:h="16837"/>
      <w:pgMar w:top="1134" w:right="1134" w:bottom="1134"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E6E6" w14:textId="77777777" w:rsidR="00320FE7" w:rsidRDefault="00320FE7" w:rsidP="001B6869">
      <w:pPr>
        <w:spacing w:after="0" w:line="240" w:lineRule="auto"/>
      </w:pPr>
      <w:r>
        <w:separator/>
      </w:r>
    </w:p>
  </w:endnote>
  <w:endnote w:type="continuationSeparator" w:id="0">
    <w:p w14:paraId="2BC5CB15" w14:textId="77777777" w:rsidR="00320FE7" w:rsidRDefault="00320FE7" w:rsidP="001B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2AEF" w14:textId="77777777" w:rsidR="00320FE7" w:rsidRDefault="00320FE7" w:rsidP="001B6869">
      <w:pPr>
        <w:spacing w:after="0" w:line="240" w:lineRule="auto"/>
      </w:pPr>
      <w:r>
        <w:separator/>
      </w:r>
    </w:p>
  </w:footnote>
  <w:footnote w:type="continuationSeparator" w:id="0">
    <w:p w14:paraId="7B6E5E72" w14:textId="77777777" w:rsidR="00320FE7" w:rsidRDefault="00320FE7" w:rsidP="001B6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7F1E"/>
    <w:multiLevelType w:val="hybridMultilevel"/>
    <w:tmpl w:val="0736FE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4F5E0A"/>
    <w:multiLevelType w:val="hybridMultilevel"/>
    <w:tmpl w:val="9A9CFD60"/>
    <w:lvl w:ilvl="0" w:tplc="18166A9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2"/>
    <w:rsid w:val="00033B8A"/>
    <w:rsid w:val="00051E83"/>
    <w:rsid w:val="00065640"/>
    <w:rsid w:val="00070593"/>
    <w:rsid w:val="00072684"/>
    <w:rsid w:val="000A6D61"/>
    <w:rsid w:val="000E07FE"/>
    <w:rsid w:val="000E71FC"/>
    <w:rsid w:val="00126BA0"/>
    <w:rsid w:val="00160DEB"/>
    <w:rsid w:val="00162909"/>
    <w:rsid w:val="001804B2"/>
    <w:rsid w:val="001A2017"/>
    <w:rsid w:val="001B415F"/>
    <w:rsid w:val="001B6869"/>
    <w:rsid w:val="001C1B0A"/>
    <w:rsid w:val="001D0C39"/>
    <w:rsid w:val="001D3433"/>
    <w:rsid w:val="001F1C07"/>
    <w:rsid w:val="0020226C"/>
    <w:rsid w:val="002526BF"/>
    <w:rsid w:val="00264699"/>
    <w:rsid w:val="00264958"/>
    <w:rsid w:val="00266723"/>
    <w:rsid w:val="00274971"/>
    <w:rsid w:val="002B63C1"/>
    <w:rsid w:val="002E0828"/>
    <w:rsid w:val="00300046"/>
    <w:rsid w:val="00307AD2"/>
    <w:rsid w:val="00320FE7"/>
    <w:rsid w:val="00321B16"/>
    <w:rsid w:val="003539FC"/>
    <w:rsid w:val="00366F3E"/>
    <w:rsid w:val="00381322"/>
    <w:rsid w:val="00386469"/>
    <w:rsid w:val="003B28C7"/>
    <w:rsid w:val="003B7B43"/>
    <w:rsid w:val="003F5C90"/>
    <w:rsid w:val="004123F0"/>
    <w:rsid w:val="00447C16"/>
    <w:rsid w:val="0045190B"/>
    <w:rsid w:val="004538B9"/>
    <w:rsid w:val="004703D6"/>
    <w:rsid w:val="004833C7"/>
    <w:rsid w:val="00484708"/>
    <w:rsid w:val="004F041D"/>
    <w:rsid w:val="004F3886"/>
    <w:rsid w:val="00502DF2"/>
    <w:rsid w:val="00511FE9"/>
    <w:rsid w:val="00533B34"/>
    <w:rsid w:val="005611CA"/>
    <w:rsid w:val="005A3189"/>
    <w:rsid w:val="005A3746"/>
    <w:rsid w:val="005A592A"/>
    <w:rsid w:val="005B3CEE"/>
    <w:rsid w:val="005D3976"/>
    <w:rsid w:val="005F62B2"/>
    <w:rsid w:val="006075AE"/>
    <w:rsid w:val="0068246F"/>
    <w:rsid w:val="006D1A38"/>
    <w:rsid w:val="006D3166"/>
    <w:rsid w:val="006D4D6E"/>
    <w:rsid w:val="006E3B21"/>
    <w:rsid w:val="00703492"/>
    <w:rsid w:val="00711375"/>
    <w:rsid w:val="00723D43"/>
    <w:rsid w:val="00736444"/>
    <w:rsid w:val="007537B3"/>
    <w:rsid w:val="00797A2E"/>
    <w:rsid w:val="007A050E"/>
    <w:rsid w:val="007D2713"/>
    <w:rsid w:val="00801054"/>
    <w:rsid w:val="00820262"/>
    <w:rsid w:val="00822A12"/>
    <w:rsid w:val="008428F5"/>
    <w:rsid w:val="008876B1"/>
    <w:rsid w:val="008A5259"/>
    <w:rsid w:val="008E12F0"/>
    <w:rsid w:val="008F5E7D"/>
    <w:rsid w:val="00906A1C"/>
    <w:rsid w:val="0092202F"/>
    <w:rsid w:val="00922B99"/>
    <w:rsid w:val="00944899"/>
    <w:rsid w:val="00976418"/>
    <w:rsid w:val="009A4051"/>
    <w:rsid w:val="009B169D"/>
    <w:rsid w:val="009E6D33"/>
    <w:rsid w:val="009F7A0D"/>
    <w:rsid w:val="00A3442F"/>
    <w:rsid w:val="00A346B4"/>
    <w:rsid w:val="00AB0871"/>
    <w:rsid w:val="00B32602"/>
    <w:rsid w:val="00B57D62"/>
    <w:rsid w:val="00BC0F9C"/>
    <w:rsid w:val="00BD288B"/>
    <w:rsid w:val="00BE5311"/>
    <w:rsid w:val="00BF3A4D"/>
    <w:rsid w:val="00BF4C20"/>
    <w:rsid w:val="00C11292"/>
    <w:rsid w:val="00C54B01"/>
    <w:rsid w:val="00C74BE0"/>
    <w:rsid w:val="00C8405D"/>
    <w:rsid w:val="00C978B9"/>
    <w:rsid w:val="00CC1FD1"/>
    <w:rsid w:val="00CD1D4C"/>
    <w:rsid w:val="00CD5001"/>
    <w:rsid w:val="00CE4DC8"/>
    <w:rsid w:val="00D02FCF"/>
    <w:rsid w:val="00D0430D"/>
    <w:rsid w:val="00D63044"/>
    <w:rsid w:val="00D8141E"/>
    <w:rsid w:val="00D945D0"/>
    <w:rsid w:val="00D9550C"/>
    <w:rsid w:val="00DB4DC8"/>
    <w:rsid w:val="00DC71C7"/>
    <w:rsid w:val="00DE144F"/>
    <w:rsid w:val="00E01991"/>
    <w:rsid w:val="00E13CE7"/>
    <w:rsid w:val="00E50EAA"/>
    <w:rsid w:val="00E51086"/>
    <w:rsid w:val="00E87665"/>
    <w:rsid w:val="00EA2783"/>
    <w:rsid w:val="00EB1CCD"/>
    <w:rsid w:val="00ED169C"/>
    <w:rsid w:val="00EF0193"/>
    <w:rsid w:val="00F1577B"/>
    <w:rsid w:val="00F159D4"/>
    <w:rsid w:val="00F43BD8"/>
    <w:rsid w:val="00F55A16"/>
    <w:rsid w:val="00F561B3"/>
    <w:rsid w:val="00F80494"/>
    <w:rsid w:val="00FC6361"/>
    <w:rsid w:val="00FD428E"/>
    <w:rsid w:val="00FD7172"/>
    <w:rsid w:val="00FF6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A3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02DF2"/>
    <w:pPr>
      <w:spacing w:after="200" w:line="276" w:lineRule="auto"/>
    </w:pPr>
    <w:rPr>
      <w:sz w:val="22"/>
      <w:szCs w:val="22"/>
      <w:lang w:eastAsia="en-US"/>
    </w:rPr>
  </w:style>
  <w:style w:type="paragraph" w:styleId="Titolo1">
    <w:name w:val="heading 1"/>
    <w:basedOn w:val="Normale"/>
    <w:link w:val="Titolo1Carattere"/>
    <w:uiPriority w:val="9"/>
    <w:qFormat/>
    <w:rsid w:val="00051E83"/>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2602"/>
    <w:pPr>
      <w:ind w:left="720"/>
      <w:contextualSpacing/>
    </w:pPr>
  </w:style>
  <w:style w:type="paragraph" w:styleId="NormaleWeb">
    <w:name w:val="Normal (Web)"/>
    <w:basedOn w:val="Normale"/>
    <w:uiPriority w:val="99"/>
    <w:unhideWhenUsed/>
    <w:rsid w:val="00C54B0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051E83"/>
    <w:rPr>
      <w:rFonts w:ascii="Times New Roman" w:eastAsia="Times New Roman" w:hAnsi="Times New Roman"/>
      <w:b/>
      <w:bCs/>
      <w:kern w:val="36"/>
      <w:sz w:val="48"/>
      <w:szCs w:val="48"/>
    </w:rPr>
  </w:style>
  <w:style w:type="paragraph" w:customStyle="1" w:styleId="western">
    <w:name w:val="western"/>
    <w:basedOn w:val="Normale"/>
    <w:rsid w:val="00051E8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051E83"/>
  </w:style>
  <w:style w:type="paragraph" w:styleId="Testofumetto">
    <w:name w:val="Balloon Text"/>
    <w:basedOn w:val="Normale"/>
    <w:link w:val="TestofumettoCarattere"/>
    <w:uiPriority w:val="99"/>
    <w:semiHidden/>
    <w:unhideWhenUsed/>
    <w:rsid w:val="00FF643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F6436"/>
    <w:rPr>
      <w:rFonts w:ascii="Segoe UI" w:hAnsi="Segoe UI" w:cs="Segoe UI"/>
      <w:sz w:val="18"/>
      <w:szCs w:val="18"/>
      <w:lang w:eastAsia="en-US"/>
    </w:rPr>
  </w:style>
  <w:style w:type="paragraph" w:styleId="Testonotaapidipagina">
    <w:name w:val="footnote text"/>
    <w:basedOn w:val="Normale"/>
    <w:link w:val="TestonotaapidipaginaCarattere"/>
    <w:uiPriority w:val="99"/>
    <w:semiHidden/>
    <w:unhideWhenUsed/>
    <w:rsid w:val="001B6869"/>
    <w:rPr>
      <w:sz w:val="20"/>
      <w:szCs w:val="20"/>
    </w:rPr>
  </w:style>
  <w:style w:type="character" w:customStyle="1" w:styleId="TestonotaapidipaginaCarattere">
    <w:name w:val="Testo nota a piè di pagina Carattere"/>
    <w:link w:val="Testonotaapidipagina"/>
    <w:uiPriority w:val="99"/>
    <w:semiHidden/>
    <w:rsid w:val="001B6869"/>
    <w:rPr>
      <w:lang w:eastAsia="en-US"/>
    </w:rPr>
  </w:style>
  <w:style w:type="character" w:styleId="Rimandonotaapidipagina">
    <w:name w:val="footnote reference"/>
    <w:semiHidden/>
    <w:rsid w:val="001B6869"/>
    <w:rPr>
      <w:vertAlign w:val="superscript"/>
    </w:rPr>
  </w:style>
  <w:style w:type="character" w:styleId="Collegamentoipertestuale">
    <w:name w:val="Hyperlink"/>
    <w:uiPriority w:val="99"/>
    <w:semiHidden/>
    <w:unhideWhenUsed/>
    <w:rsid w:val="008E12F0"/>
    <w:rPr>
      <w:color w:val="0000FF"/>
      <w:u w:val="single"/>
    </w:rPr>
  </w:style>
  <w:style w:type="character" w:styleId="Enfasigrassetto">
    <w:name w:val="Strong"/>
    <w:uiPriority w:val="22"/>
    <w:qFormat/>
    <w:rsid w:val="008E12F0"/>
    <w:rPr>
      <w:b/>
      <w:bCs/>
    </w:rPr>
  </w:style>
  <w:style w:type="character" w:styleId="Enfasicorsivo">
    <w:name w:val="Emphasis"/>
    <w:uiPriority w:val="20"/>
    <w:qFormat/>
    <w:rsid w:val="00723D43"/>
    <w:rPr>
      <w:i/>
      <w:iCs/>
    </w:rPr>
  </w:style>
  <w:style w:type="paragraph" w:customStyle="1" w:styleId="rientrato">
    <w:name w:val="rientrato"/>
    <w:basedOn w:val="Normale"/>
    <w:rsid w:val="001F1C07"/>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2310">
      <w:bodyDiv w:val="1"/>
      <w:marLeft w:val="0"/>
      <w:marRight w:val="0"/>
      <w:marTop w:val="0"/>
      <w:marBottom w:val="0"/>
      <w:divBdr>
        <w:top w:val="none" w:sz="0" w:space="0" w:color="auto"/>
        <w:left w:val="none" w:sz="0" w:space="0" w:color="auto"/>
        <w:bottom w:val="none" w:sz="0" w:space="0" w:color="auto"/>
        <w:right w:val="none" w:sz="0" w:space="0" w:color="auto"/>
      </w:divBdr>
    </w:div>
    <w:div w:id="227615109">
      <w:bodyDiv w:val="1"/>
      <w:marLeft w:val="0"/>
      <w:marRight w:val="0"/>
      <w:marTop w:val="0"/>
      <w:marBottom w:val="0"/>
      <w:divBdr>
        <w:top w:val="none" w:sz="0" w:space="0" w:color="auto"/>
        <w:left w:val="none" w:sz="0" w:space="0" w:color="auto"/>
        <w:bottom w:val="none" w:sz="0" w:space="0" w:color="auto"/>
        <w:right w:val="none" w:sz="0" w:space="0" w:color="auto"/>
      </w:divBdr>
    </w:div>
    <w:div w:id="417872841">
      <w:bodyDiv w:val="1"/>
      <w:marLeft w:val="0"/>
      <w:marRight w:val="0"/>
      <w:marTop w:val="0"/>
      <w:marBottom w:val="0"/>
      <w:divBdr>
        <w:top w:val="none" w:sz="0" w:space="0" w:color="auto"/>
        <w:left w:val="none" w:sz="0" w:space="0" w:color="auto"/>
        <w:bottom w:val="none" w:sz="0" w:space="0" w:color="auto"/>
        <w:right w:val="none" w:sz="0" w:space="0" w:color="auto"/>
      </w:divBdr>
    </w:div>
    <w:div w:id="603732672">
      <w:bodyDiv w:val="1"/>
      <w:marLeft w:val="0"/>
      <w:marRight w:val="0"/>
      <w:marTop w:val="0"/>
      <w:marBottom w:val="0"/>
      <w:divBdr>
        <w:top w:val="none" w:sz="0" w:space="0" w:color="auto"/>
        <w:left w:val="none" w:sz="0" w:space="0" w:color="auto"/>
        <w:bottom w:val="none" w:sz="0" w:space="0" w:color="auto"/>
        <w:right w:val="none" w:sz="0" w:space="0" w:color="auto"/>
      </w:divBdr>
    </w:div>
    <w:div w:id="713768527">
      <w:bodyDiv w:val="1"/>
      <w:marLeft w:val="0"/>
      <w:marRight w:val="0"/>
      <w:marTop w:val="0"/>
      <w:marBottom w:val="0"/>
      <w:divBdr>
        <w:top w:val="none" w:sz="0" w:space="0" w:color="auto"/>
        <w:left w:val="none" w:sz="0" w:space="0" w:color="auto"/>
        <w:bottom w:val="none" w:sz="0" w:space="0" w:color="auto"/>
        <w:right w:val="none" w:sz="0" w:space="0" w:color="auto"/>
      </w:divBdr>
    </w:div>
    <w:div w:id="923800727">
      <w:bodyDiv w:val="1"/>
      <w:marLeft w:val="0"/>
      <w:marRight w:val="0"/>
      <w:marTop w:val="0"/>
      <w:marBottom w:val="0"/>
      <w:divBdr>
        <w:top w:val="none" w:sz="0" w:space="0" w:color="auto"/>
        <w:left w:val="none" w:sz="0" w:space="0" w:color="auto"/>
        <w:bottom w:val="none" w:sz="0" w:space="0" w:color="auto"/>
        <w:right w:val="none" w:sz="0" w:space="0" w:color="auto"/>
      </w:divBdr>
    </w:div>
    <w:div w:id="937519569">
      <w:bodyDiv w:val="1"/>
      <w:marLeft w:val="0"/>
      <w:marRight w:val="0"/>
      <w:marTop w:val="0"/>
      <w:marBottom w:val="0"/>
      <w:divBdr>
        <w:top w:val="none" w:sz="0" w:space="0" w:color="auto"/>
        <w:left w:val="none" w:sz="0" w:space="0" w:color="auto"/>
        <w:bottom w:val="none" w:sz="0" w:space="0" w:color="auto"/>
        <w:right w:val="none" w:sz="0" w:space="0" w:color="auto"/>
      </w:divBdr>
    </w:div>
    <w:div w:id="968322251">
      <w:bodyDiv w:val="1"/>
      <w:marLeft w:val="0"/>
      <w:marRight w:val="0"/>
      <w:marTop w:val="0"/>
      <w:marBottom w:val="0"/>
      <w:divBdr>
        <w:top w:val="none" w:sz="0" w:space="0" w:color="auto"/>
        <w:left w:val="none" w:sz="0" w:space="0" w:color="auto"/>
        <w:bottom w:val="none" w:sz="0" w:space="0" w:color="auto"/>
        <w:right w:val="none" w:sz="0" w:space="0" w:color="auto"/>
      </w:divBdr>
      <w:divsChild>
        <w:div w:id="1264998061">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17144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0282">
      <w:bodyDiv w:val="1"/>
      <w:marLeft w:val="0"/>
      <w:marRight w:val="0"/>
      <w:marTop w:val="0"/>
      <w:marBottom w:val="0"/>
      <w:divBdr>
        <w:top w:val="none" w:sz="0" w:space="0" w:color="auto"/>
        <w:left w:val="none" w:sz="0" w:space="0" w:color="auto"/>
        <w:bottom w:val="none" w:sz="0" w:space="0" w:color="auto"/>
        <w:right w:val="none" w:sz="0" w:space="0" w:color="auto"/>
      </w:divBdr>
      <w:divsChild>
        <w:div w:id="842430711">
          <w:marLeft w:val="0"/>
          <w:marRight w:val="0"/>
          <w:marTop w:val="0"/>
          <w:marBottom w:val="0"/>
          <w:divBdr>
            <w:top w:val="none" w:sz="0" w:space="0" w:color="auto"/>
            <w:left w:val="none" w:sz="0" w:space="0" w:color="auto"/>
            <w:bottom w:val="none" w:sz="0" w:space="0" w:color="auto"/>
            <w:right w:val="none" w:sz="0" w:space="0" w:color="auto"/>
          </w:divBdr>
          <w:divsChild>
            <w:div w:id="758673711">
              <w:marLeft w:val="0"/>
              <w:marRight w:val="0"/>
              <w:marTop w:val="0"/>
              <w:marBottom w:val="0"/>
              <w:divBdr>
                <w:top w:val="none" w:sz="0" w:space="0" w:color="auto"/>
                <w:left w:val="none" w:sz="0" w:space="0" w:color="auto"/>
                <w:bottom w:val="none" w:sz="0" w:space="0" w:color="auto"/>
                <w:right w:val="none" w:sz="0" w:space="0" w:color="auto"/>
              </w:divBdr>
              <w:divsChild>
                <w:div w:id="1648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70589">
      <w:bodyDiv w:val="1"/>
      <w:marLeft w:val="0"/>
      <w:marRight w:val="0"/>
      <w:marTop w:val="0"/>
      <w:marBottom w:val="0"/>
      <w:divBdr>
        <w:top w:val="none" w:sz="0" w:space="0" w:color="auto"/>
        <w:left w:val="none" w:sz="0" w:space="0" w:color="auto"/>
        <w:bottom w:val="none" w:sz="0" w:space="0" w:color="auto"/>
        <w:right w:val="none" w:sz="0" w:space="0" w:color="auto"/>
      </w:divBdr>
    </w:div>
    <w:div w:id="1307514906">
      <w:bodyDiv w:val="1"/>
      <w:marLeft w:val="0"/>
      <w:marRight w:val="0"/>
      <w:marTop w:val="0"/>
      <w:marBottom w:val="0"/>
      <w:divBdr>
        <w:top w:val="none" w:sz="0" w:space="0" w:color="auto"/>
        <w:left w:val="none" w:sz="0" w:space="0" w:color="auto"/>
        <w:bottom w:val="none" w:sz="0" w:space="0" w:color="auto"/>
        <w:right w:val="none" w:sz="0" w:space="0" w:color="auto"/>
      </w:divBdr>
    </w:div>
    <w:div w:id="1352683669">
      <w:bodyDiv w:val="1"/>
      <w:marLeft w:val="0"/>
      <w:marRight w:val="0"/>
      <w:marTop w:val="0"/>
      <w:marBottom w:val="0"/>
      <w:divBdr>
        <w:top w:val="none" w:sz="0" w:space="0" w:color="auto"/>
        <w:left w:val="none" w:sz="0" w:space="0" w:color="auto"/>
        <w:bottom w:val="none" w:sz="0" w:space="0" w:color="auto"/>
        <w:right w:val="none" w:sz="0" w:space="0" w:color="auto"/>
      </w:divBdr>
    </w:div>
    <w:div w:id="1538742166">
      <w:bodyDiv w:val="1"/>
      <w:marLeft w:val="0"/>
      <w:marRight w:val="0"/>
      <w:marTop w:val="0"/>
      <w:marBottom w:val="0"/>
      <w:divBdr>
        <w:top w:val="none" w:sz="0" w:space="0" w:color="auto"/>
        <w:left w:val="none" w:sz="0" w:space="0" w:color="auto"/>
        <w:bottom w:val="none" w:sz="0" w:space="0" w:color="auto"/>
        <w:right w:val="none" w:sz="0" w:space="0" w:color="auto"/>
      </w:divBdr>
    </w:div>
    <w:div w:id="1626277965">
      <w:bodyDiv w:val="1"/>
      <w:marLeft w:val="0"/>
      <w:marRight w:val="0"/>
      <w:marTop w:val="0"/>
      <w:marBottom w:val="0"/>
      <w:divBdr>
        <w:top w:val="none" w:sz="0" w:space="0" w:color="auto"/>
        <w:left w:val="none" w:sz="0" w:space="0" w:color="auto"/>
        <w:bottom w:val="none" w:sz="0" w:space="0" w:color="auto"/>
        <w:right w:val="none" w:sz="0" w:space="0" w:color="auto"/>
      </w:divBdr>
    </w:div>
    <w:div w:id="1855798498">
      <w:bodyDiv w:val="1"/>
      <w:marLeft w:val="0"/>
      <w:marRight w:val="0"/>
      <w:marTop w:val="0"/>
      <w:marBottom w:val="0"/>
      <w:divBdr>
        <w:top w:val="none" w:sz="0" w:space="0" w:color="auto"/>
        <w:left w:val="none" w:sz="0" w:space="0" w:color="auto"/>
        <w:bottom w:val="none" w:sz="0" w:space="0" w:color="auto"/>
        <w:right w:val="none" w:sz="0" w:space="0" w:color="auto"/>
      </w:divBdr>
      <w:divsChild>
        <w:div w:id="604507049">
          <w:marLeft w:val="0"/>
          <w:marRight w:val="0"/>
          <w:marTop w:val="0"/>
          <w:marBottom w:val="0"/>
          <w:divBdr>
            <w:top w:val="none" w:sz="0" w:space="0" w:color="auto"/>
            <w:left w:val="none" w:sz="0" w:space="0" w:color="auto"/>
            <w:bottom w:val="none" w:sz="0" w:space="0" w:color="auto"/>
            <w:right w:val="none" w:sz="0" w:space="0" w:color="auto"/>
          </w:divBdr>
          <w:divsChild>
            <w:div w:id="1859272806">
              <w:marLeft w:val="0"/>
              <w:marRight w:val="0"/>
              <w:marTop w:val="0"/>
              <w:marBottom w:val="0"/>
              <w:divBdr>
                <w:top w:val="none" w:sz="0" w:space="0" w:color="auto"/>
                <w:left w:val="none" w:sz="0" w:space="0" w:color="auto"/>
                <w:bottom w:val="none" w:sz="0" w:space="0" w:color="auto"/>
                <w:right w:val="none" w:sz="0" w:space="0" w:color="auto"/>
              </w:divBdr>
              <w:divsChild>
                <w:div w:id="99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0222">
          <w:marLeft w:val="0"/>
          <w:marRight w:val="0"/>
          <w:marTop w:val="0"/>
          <w:marBottom w:val="0"/>
          <w:divBdr>
            <w:top w:val="none" w:sz="0" w:space="0" w:color="auto"/>
            <w:left w:val="none" w:sz="0" w:space="0" w:color="auto"/>
            <w:bottom w:val="none" w:sz="0" w:space="0" w:color="auto"/>
            <w:right w:val="none" w:sz="0" w:space="0" w:color="auto"/>
          </w:divBdr>
          <w:divsChild>
            <w:div w:id="877745909">
              <w:marLeft w:val="0"/>
              <w:marRight w:val="0"/>
              <w:marTop w:val="0"/>
              <w:marBottom w:val="0"/>
              <w:divBdr>
                <w:top w:val="none" w:sz="0" w:space="0" w:color="auto"/>
                <w:left w:val="none" w:sz="0" w:space="0" w:color="auto"/>
                <w:bottom w:val="none" w:sz="0" w:space="0" w:color="auto"/>
                <w:right w:val="none" w:sz="0" w:space="0" w:color="auto"/>
              </w:divBdr>
              <w:divsChild>
                <w:div w:id="889995670">
                  <w:marLeft w:val="0"/>
                  <w:marRight w:val="0"/>
                  <w:marTop w:val="0"/>
                  <w:marBottom w:val="0"/>
                  <w:divBdr>
                    <w:top w:val="none" w:sz="0" w:space="0" w:color="auto"/>
                    <w:left w:val="none" w:sz="0" w:space="0" w:color="auto"/>
                    <w:bottom w:val="none" w:sz="0" w:space="0" w:color="auto"/>
                    <w:right w:val="none" w:sz="0" w:space="0" w:color="auto"/>
                  </w:divBdr>
                </w:div>
              </w:divsChild>
            </w:div>
            <w:div w:id="1714502689">
              <w:marLeft w:val="0"/>
              <w:marRight w:val="0"/>
              <w:marTop w:val="0"/>
              <w:marBottom w:val="0"/>
              <w:divBdr>
                <w:top w:val="none" w:sz="0" w:space="0" w:color="auto"/>
                <w:left w:val="none" w:sz="0" w:space="0" w:color="auto"/>
                <w:bottom w:val="none" w:sz="0" w:space="0" w:color="auto"/>
                <w:right w:val="none" w:sz="0" w:space="0" w:color="auto"/>
              </w:divBdr>
              <w:divsChild>
                <w:div w:id="6875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228">
      <w:bodyDiv w:val="1"/>
      <w:marLeft w:val="0"/>
      <w:marRight w:val="0"/>
      <w:marTop w:val="0"/>
      <w:marBottom w:val="0"/>
      <w:divBdr>
        <w:top w:val="none" w:sz="0" w:space="0" w:color="auto"/>
        <w:left w:val="none" w:sz="0" w:space="0" w:color="auto"/>
        <w:bottom w:val="none" w:sz="0" w:space="0" w:color="auto"/>
        <w:right w:val="none" w:sz="0" w:space="0" w:color="auto"/>
      </w:divBdr>
      <w:divsChild>
        <w:div w:id="1280065600">
          <w:blockQuote w:val="1"/>
          <w:marLeft w:val="480"/>
          <w:marRight w:val="480"/>
          <w:marTop w:val="600"/>
          <w:marBottom w:val="5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5D24-4956-42D6-BC5E-9FFDA1E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cp:lastModifiedBy>Gabriella Mian</cp:lastModifiedBy>
  <cp:revision>6</cp:revision>
  <cp:lastPrinted>2019-09-18T13:56:00Z</cp:lastPrinted>
  <dcterms:created xsi:type="dcterms:W3CDTF">2019-11-13T20:15:00Z</dcterms:created>
  <dcterms:modified xsi:type="dcterms:W3CDTF">2019-11-27T13:07:00Z</dcterms:modified>
</cp:coreProperties>
</file>